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F5FB" w14:textId="6CE4B43F" w:rsidR="00E86EC4" w:rsidRDefault="008B5EF8">
      <w:pPr>
        <w:rPr>
          <w:rFonts w:ascii="Arial" w:hAnsi="Arial" w:cs="Arial"/>
          <w:b/>
          <w:bCs/>
          <w:noProof/>
        </w:rPr>
      </w:pPr>
      <w:r>
        <w:rPr>
          <w:noProof/>
        </w:rPr>
        <mc:AlternateContent>
          <mc:Choice Requires="wpg">
            <w:drawing>
              <wp:anchor distT="0" distB="0" distL="114300" distR="114300" simplePos="0" relativeHeight="251663360" behindDoc="0" locked="0" layoutInCell="1" allowOverlap="1" wp14:anchorId="1CE3D3E5" wp14:editId="48255BCE">
                <wp:simplePos x="0" y="0"/>
                <wp:positionH relativeFrom="margin">
                  <wp:align>center</wp:align>
                </wp:positionH>
                <wp:positionV relativeFrom="page">
                  <wp:posOffset>219311</wp:posOffset>
                </wp:positionV>
                <wp:extent cx="7315200" cy="1215391"/>
                <wp:effectExtent l="0" t="0" r="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ec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eck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3D2ABEA" id="Gruppe 149" o:spid="_x0000_s1026" style="position:absolute;margin-left:0;margin-top:17.25pt;width:8in;height:95.7pt;z-index:251663360;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4kagwUAAHw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KQ0WIrcAAAACAEAAA8AAABkcnMvZG93&#10;bnJldi54bWxMj8FOwzAQRO9I/IO1SNyoE9NUEOJUFIkPoFSoRzdekqjxOo2dNuHr2Z7guDujmTfF&#10;enKdOOMQWk8a0kUCAqnytqVaw+7z/eEJRIiGrOk8oYYZA6zL25vC5NZf6APP21gLDqGQGw1NjH0u&#10;ZagadCYsfI/E2rcfnIl8DrW0g7lwuOukSpKVdKYlbmhMj28NVsft6Lh3rzZj+jPPJPdfx00/r07j&#10;8qT1/d30+gIi4hT/zHDFZ3QomengR7JBdBp4SNTwuMxAXNU0U/w5aFAqewZZFvL/gPI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">
                <v:shape id="Rechtec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htec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margin" anchory="page"/>
              </v:group>
            </w:pict>
          </mc:Fallback>
        </mc:AlternateContent>
      </w:r>
    </w:p>
    <w:p w14:paraId="1AF031CB" w14:textId="79F52C5D" w:rsidR="00E86EC4" w:rsidRDefault="00E86EC4">
      <w:pPr>
        <w:rPr>
          <w:rFonts w:ascii="Arial" w:hAnsi="Arial" w:cs="Arial"/>
          <w:b/>
          <w:bCs/>
          <w:noProof/>
        </w:rPr>
      </w:pPr>
    </w:p>
    <w:p w14:paraId="6D8F90AC" w14:textId="6E6B121F" w:rsidR="00E86EC4" w:rsidRDefault="00E86EC4">
      <w:pPr>
        <w:rPr>
          <w:rFonts w:ascii="Arial" w:hAnsi="Arial" w:cs="Arial"/>
          <w:b/>
          <w:bCs/>
          <w:noProof/>
        </w:rPr>
      </w:pPr>
    </w:p>
    <w:p w14:paraId="2CB78EF7" w14:textId="252F3416" w:rsidR="00E86EC4" w:rsidRDefault="00E86EC4">
      <w:pPr>
        <w:rPr>
          <w:rFonts w:ascii="Arial" w:hAnsi="Arial" w:cs="Arial"/>
          <w:b/>
          <w:bCs/>
          <w:noProof/>
        </w:rPr>
      </w:pPr>
    </w:p>
    <w:p w14:paraId="71DABE0C" w14:textId="1EEDEAAA" w:rsidR="00E86EC4" w:rsidRDefault="00F429E1">
      <w:pPr>
        <w:rPr>
          <w:rFonts w:ascii="Arial" w:hAnsi="Arial" w:cs="Arial"/>
          <w:b/>
          <w:bCs/>
          <w:noProof/>
        </w:rPr>
      </w:pPr>
      <w:r w:rsidRPr="00603736">
        <w:rPr>
          <w:rFonts w:ascii="Arial" w:hAnsi="Arial" w:cs="Arial"/>
          <w:b/>
          <w:bCs/>
          <w:noProof/>
        </w:rPr>
        <mc:AlternateContent>
          <mc:Choice Requires="wps">
            <w:drawing>
              <wp:anchor distT="45720" distB="45720" distL="114300" distR="114300" simplePos="0" relativeHeight="251661312" behindDoc="0" locked="0" layoutInCell="1" allowOverlap="1" wp14:anchorId="64DD79C6" wp14:editId="60B62BE9">
                <wp:simplePos x="0" y="0"/>
                <wp:positionH relativeFrom="margin">
                  <wp:align>right</wp:align>
                </wp:positionH>
                <wp:positionV relativeFrom="paragraph">
                  <wp:posOffset>201295</wp:posOffset>
                </wp:positionV>
                <wp:extent cx="1818005" cy="1404620"/>
                <wp:effectExtent l="0" t="0" r="10795" b="165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404620"/>
                        </a:xfrm>
                        <a:prstGeom prst="rect">
                          <a:avLst/>
                        </a:prstGeom>
                        <a:solidFill>
                          <a:srgbClr val="FFFFFF"/>
                        </a:solidFill>
                        <a:ln w="9525">
                          <a:solidFill>
                            <a:schemeClr val="bg1"/>
                          </a:solidFill>
                          <a:miter lim="800000"/>
                          <a:headEnd/>
                          <a:tailEnd/>
                        </a:ln>
                      </wps:spPr>
                      <wps:txbx>
                        <w:txbxContent>
                          <w:p w14:paraId="4A434B64" w14:textId="771AF92B" w:rsidR="00603736" w:rsidRPr="00F429E1" w:rsidRDefault="00603736" w:rsidP="008B5EF8">
                            <w:pPr>
                              <w:jc w:val="right"/>
                              <w:rPr>
                                <w:rFonts w:ascii="Arial" w:hAnsi="Arial" w:cs="Arial"/>
                                <w:b/>
                                <w:bCs/>
                                <w:color w:val="00577A"/>
                                <w:sz w:val="40"/>
                                <w:szCs w:val="40"/>
                              </w:rPr>
                            </w:pPr>
                            <w:r w:rsidRPr="00F429E1">
                              <w:rPr>
                                <w:rFonts w:ascii="Arial" w:hAnsi="Arial" w:cs="Arial"/>
                                <w:b/>
                                <w:bCs/>
                                <w:color w:val="00577A"/>
                                <w:sz w:val="40"/>
                                <w:szCs w:val="40"/>
                              </w:rPr>
                              <w:t>E-Rechnung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D79C6" id="_x0000_t202" coordsize="21600,21600" o:spt="202" path="m,l,21600r21600,l21600,xe">
                <v:stroke joinstyle="miter"/>
                <v:path gradientshapeok="t" o:connecttype="rect"/>
              </v:shapetype>
              <v:shape id="Textfeld 2" o:spid="_x0000_s1026" type="#_x0000_t202" style="position:absolute;margin-left:91.95pt;margin-top:15.85pt;width:143.1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" strokecolor="white [3212]">
                <v:textbox style="mso-fit-shape-to-text:t">
                  <w:txbxContent>
                    <w:p w14:paraId="4A434B64" w14:textId="771AF92B" w:rsidR="00603736" w:rsidRPr="00F429E1" w:rsidRDefault="00603736" w:rsidP="008B5EF8">
                      <w:pPr>
                        <w:jc w:val="right"/>
                        <w:rPr>
                          <w:rFonts w:ascii="Arial" w:hAnsi="Arial" w:cs="Arial"/>
                          <w:b/>
                          <w:bCs/>
                          <w:color w:val="00577A"/>
                          <w:sz w:val="40"/>
                          <w:szCs w:val="40"/>
                        </w:rPr>
                      </w:pPr>
                      <w:r w:rsidRPr="00F429E1">
                        <w:rPr>
                          <w:rFonts w:ascii="Arial" w:hAnsi="Arial" w:cs="Arial"/>
                          <w:b/>
                          <w:bCs/>
                          <w:color w:val="00577A"/>
                          <w:sz w:val="40"/>
                          <w:szCs w:val="40"/>
                        </w:rPr>
                        <w:t>E-Rechnung</w:t>
                      </w:r>
                    </w:p>
                  </w:txbxContent>
                </v:textbox>
                <w10:wrap type="square" anchorx="margin"/>
              </v:shape>
            </w:pict>
          </mc:Fallback>
        </mc:AlternateContent>
      </w:r>
    </w:p>
    <w:p w14:paraId="1171698D" w14:textId="00687474" w:rsidR="00267F00" w:rsidRDefault="00C131DE">
      <w:pPr>
        <w:rPr>
          <w:rFonts w:ascii="Arial" w:hAnsi="Arial" w:cs="Arial"/>
          <w:b/>
          <w:bCs/>
        </w:rPr>
      </w:pPr>
      <w:r w:rsidRPr="00603736">
        <w:rPr>
          <w:rFonts w:ascii="Arial" w:hAnsi="Arial" w:cs="Arial"/>
          <w:b/>
          <w:bCs/>
          <w:noProof/>
        </w:rPr>
        <mc:AlternateContent>
          <mc:Choice Requires="wps">
            <w:drawing>
              <wp:anchor distT="45720" distB="45720" distL="114300" distR="114300" simplePos="0" relativeHeight="251665408" behindDoc="0" locked="0" layoutInCell="1" allowOverlap="1" wp14:anchorId="42484934" wp14:editId="78288881">
                <wp:simplePos x="0" y="0"/>
                <wp:positionH relativeFrom="margin">
                  <wp:align>center</wp:align>
                </wp:positionH>
                <wp:positionV relativeFrom="paragraph">
                  <wp:posOffset>7179457</wp:posOffset>
                </wp:positionV>
                <wp:extent cx="1818005" cy="1404620"/>
                <wp:effectExtent l="0" t="0" r="10795" b="27940"/>
                <wp:wrapSquare wrapText="bothSides"/>
                <wp:docPr id="9370343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404620"/>
                        </a:xfrm>
                        <a:prstGeom prst="rect">
                          <a:avLst/>
                        </a:prstGeom>
                        <a:solidFill>
                          <a:srgbClr val="FFFFFF"/>
                        </a:solidFill>
                        <a:ln w="9525">
                          <a:solidFill>
                            <a:schemeClr val="bg1"/>
                          </a:solidFill>
                          <a:miter lim="800000"/>
                          <a:headEnd/>
                          <a:tailEnd/>
                        </a:ln>
                      </wps:spPr>
                      <wps:txbx>
                        <w:txbxContent>
                          <w:p w14:paraId="79C41FCE" w14:textId="5E780E22" w:rsidR="00C131DE" w:rsidRPr="00431E7B" w:rsidRDefault="00C131DE" w:rsidP="00C131DE">
                            <w:pPr>
                              <w:jc w:val="center"/>
                              <w:rPr>
                                <w:rFonts w:ascii="Arial" w:hAnsi="Arial" w:cs="Arial"/>
                                <w:sz w:val="24"/>
                                <w:szCs w:val="24"/>
                              </w:rPr>
                            </w:pPr>
                            <w:r w:rsidRPr="00431E7B">
                              <w:rPr>
                                <w:rFonts w:ascii="Arial" w:hAnsi="Arial" w:cs="Arial"/>
                                <w:sz w:val="24"/>
                                <w:szCs w:val="24"/>
                              </w:rPr>
                              <w:t>04.09.2024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84934" id="_x0000_s1027" type="#_x0000_t202" style="position:absolute;margin-left:0;margin-top:565.3pt;width:143.1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" strokecolor="white [3212]">
                <v:textbox style="mso-fit-shape-to-text:t">
                  <w:txbxContent>
                    <w:p w14:paraId="79C41FCE" w14:textId="5E780E22" w:rsidR="00C131DE" w:rsidRPr="00431E7B" w:rsidRDefault="00C131DE" w:rsidP="00C131DE">
                      <w:pPr>
                        <w:jc w:val="center"/>
                        <w:rPr>
                          <w:rFonts w:ascii="Arial" w:hAnsi="Arial" w:cs="Arial"/>
                          <w:sz w:val="24"/>
                          <w:szCs w:val="24"/>
                        </w:rPr>
                      </w:pPr>
                      <w:r w:rsidRPr="00431E7B">
                        <w:rPr>
                          <w:rFonts w:ascii="Arial" w:hAnsi="Arial" w:cs="Arial"/>
                          <w:sz w:val="24"/>
                          <w:szCs w:val="24"/>
                        </w:rPr>
                        <w:t>04.09.2024</w:t>
                      </w:r>
                    </w:p>
                  </w:txbxContent>
                </v:textbox>
                <w10:wrap type="square" anchorx="margin"/>
              </v:shape>
            </w:pict>
          </mc:Fallback>
        </mc:AlternateContent>
      </w:r>
      <w:r w:rsidR="008B5EF8">
        <w:rPr>
          <w:rFonts w:ascii="Arial" w:hAnsi="Arial" w:cs="Arial"/>
          <w:b/>
          <w:bCs/>
          <w:noProof/>
        </w:rPr>
        <w:drawing>
          <wp:anchor distT="0" distB="0" distL="114300" distR="114300" simplePos="0" relativeHeight="251658240" behindDoc="0" locked="0" layoutInCell="1" allowOverlap="1" wp14:anchorId="5A3A8B40" wp14:editId="0D246080">
            <wp:simplePos x="0" y="0"/>
            <wp:positionH relativeFrom="margin">
              <wp:align>center</wp:align>
            </wp:positionH>
            <wp:positionV relativeFrom="paragraph">
              <wp:posOffset>1523822</wp:posOffset>
            </wp:positionV>
            <wp:extent cx="4093535" cy="2691915"/>
            <wp:effectExtent l="0" t="0" r="2540" b="0"/>
            <wp:wrapNone/>
            <wp:docPr id="1032294691"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94691" name="Grafik 1" descr="Ein Bild, das Text, Schrift, Screenshot, Grafike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4093535" cy="2691915"/>
                    </a:xfrm>
                    <a:prstGeom prst="rect">
                      <a:avLst/>
                    </a:prstGeom>
                  </pic:spPr>
                </pic:pic>
              </a:graphicData>
            </a:graphic>
            <wp14:sizeRelH relativeFrom="margin">
              <wp14:pctWidth>0</wp14:pctWidth>
            </wp14:sizeRelH>
            <wp14:sizeRelV relativeFrom="margin">
              <wp14:pctHeight>0</wp14:pctHeight>
            </wp14:sizeRelV>
          </wp:anchor>
        </w:drawing>
      </w:r>
      <w:r w:rsidR="008B5EF8" w:rsidRPr="008B5EF8">
        <w:rPr>
          <w:rFonts w:ascii="Arial" w:hAnsi="Arial" w:cs="Arial"/>
          <w:b/>
          <w:bCs/>
          <w:noProof/>
        </w:rPr>
        <mc:AlternateContent>
          <mc:Choice Requires="wps">
            <w:drawing>
              <wp:anchor distT="45720" distB="45720" distL="114300" distR="114300" simplePos="0" relativeHeight="251657215" behindDoc="0" locked="0" layoutInCell="1" allowOverlap="1" wp14:anchorId="2A94C227" wp14:editId="738E3144">
                <wp:simplePos x="0" y="0"/>
                <wp:positionH relativeFrom="margin">
                  <wp:align>right</wp:align>
                </wp:positionH>
                <wp:positionV relativeFrom="paragraph">
                  <wp:posOffset>521025</wp:posOffset>
                </wp:positionV>
                <wp:extent cx="5730875" cy="4954270"/>
                <wp:effectExtent l="0" t="0" r="22225" b="17780"/>
                <wp:wrapSquare wrapText="bothSides"/>
                <wp:docPr id="19000818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4954772"/>
                        </a:xfrm>
                        <a:prstGeom prst="rect">
                          <a:avLst/>
                        </a:prstGeom>
                        <a:solidFill>
                          <a:srgbClr val="FFFFFF"/>
                        </a:solidFill>
                        <a:ln w="9525">
                          <a:solidFill>
                            <a:srgbClr val="000000"/>
                          </a:solidFill>
                          <a:miter lim="800000"/>
                          <a:headEnd/>
                          <a:tailEnd/>
                        </a:ln>
                      </wps:spPr>
                      <wps:txbx>
                        <w:txbxContent>
                          <w:p w14:paraId="07680836" w14:textId="51D9FADD" w:rsidR="008B5EF8" w:rsidRDefault="008B5EF8"/>
                          <w:p w14:paraId="69E93CB1" w14:textId="3DED40C1" w:rsidR="008B5EF8" w:rsidRDefault="008B5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4C227" id="_x0000_s1028" type="#_x0000_t202" style="position:absolute;margin-left:400.05pt;margin-top:41.05pt;width:451.25pt;height:390.1pt;z-index:25165721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">
                <v:textbox>
                  <w:txbxContent>
                    <w:p w14:paraId="07680836" w14:textId="51D9FADD" w:rsidR="008B5EF8" w:rsidRDefault="008B5EF8"/>
                    <w:p w14:paraId="69E93CB1" w14:textId="3DED40C1" w:rsidR="008B5EF8" w:rsidRDefault="008B5EF8"/>
                  </w:txbxContent>
                </v:textbox>
                <w10:wrap type="square" anchorx="margin"/>
              </v:shape>
            </w:pict>
          </mc:Fallback>
        </mc:AlternateContent>
      </w:r>
      <w:r w:rsidR="00417C05">
        <w:rPr>
          <w:rFonts w:ascii="Arial" w:hAnsi="Arial" w:cs="Arial"/>
          <w:b/>
          <w:bCs/>
        </w:rPr>
        <w:br w:type="page"/>
      </w:r>
    </w:p>
    <w:p w14:paraId="004B559F" w14:textId="37C1FEFB" w:rsidR="00B53F9A" w:rsidRPr="00B56151" w:rsidRDefault="00B53F9A" w:rsidP="00B56151">
      <w:pPr>
        <w:jc w:val="both"/>
        <w:rPr>
          <w:rFonts w:ascii="Arial" w:hAnsi="Arial" w:cs="Arial"/>
          <w:b/>
          <w:bCs/>
        </w:rPr>
      </w:pPr>
      <w:r w:rsidRPr="00B56151">
        <w:rPr>
          <w:rFonts w:ascii="Arial" w:hAnsi="Arial" w:cs="Arial"/>
          <w:b/>
          <w:bCs/>
        </w:rPr>
        <w:lastRenderedPageBreak/>
        <w:t>Information zur Einführung der E-Rechnung ab dem 01.01.2025</w:t>
      </w:r>
    </w:p>
    <w:p w14:paraId="30F87C2B" w14:textId="77777777" w:rsidR="00B53F9A" w:rsidRPr="00B56151" w:rsidRDefault="00B53F9A" w:rsidP="00B56151">
      <w:pPr>
        <w:jc w:val="both"/>
        <w:rPr>
          <w:rFonts w:ascii="Arial" w:hAnsi="Arial" w:cs="Arial"/>
        </w:rPr>
      </w:pPr>
    </w:p>
    <w:p w14:paraId="0DE3CB0B" w14:textId="61F6155B" w:rsidR="00B53F9A" w:rsidRDefault="00943527" w:rsidP="00B56151">
      <w:pPr>
        <w:jc w:val="both"/>
        <w:rPr>
          <w:rFonts w:ascii="Arial" w:hAnsi="Arial" w:cs="Arial"/>
        </w:rPr>
      </w:pPr>
      <w:r>
        <w:rPr>
          <w:rFonts w:ascii="Arial" w:hAnsi="Arial" w:cs="Arial"/>
        </w:rPr>
        <w:t>A</w:t>
      </w:r>
      <w:r w:rsidR="00B53F9A" w:rsidRPr="00B56151">
        <w:rPr>
          <w:rFonts w:ascii="Arial" w:hAnsi="Arial" w:cs="Arial"/>
        </w:rPr>
        <w:t xml:space="preserve">b dem 01.01.2025 </w:t>
      </w:r>
      <w:r w:rsidR="003D5792">
        <w:rPr>
          <w:rFonts w:ascii="Arial" w:hAnsi="Arial" w:cs="Arial"/>
        </w:rPr>
        <w:t xml:space="preserve">tritt </w:t>
      </w:r>
      <w:r w:rsidR="00B53F9A" w:rsidRPr="00B56151">
        <w:rPr>
          <w:rFonts w:ascii="Arial" w:hAnsi="Arial" w:cs="Arial"/>
        </w:rPr>
        <w:t xml:space="preserve">in Deutschland eine grundsätzliche </w:t>
      </w:r>
      <w:r w:rsidR="00B200D1" w:rsidRPr="00B56151">
        <w:rPr>
          <w:rFonts w:ascii="Arial" w:hAnsi="Arial" w:cs="Arial"/>
        </w:rPr>
        <w:t>Pflicht zur Nutzung elektronische</w:t>
      </w:r>
      <w:r w:rsidR="000676FE">
        <w:rPr>
          <w:rFonts w:ascii="Arial" w:hAnsi="Arial" w:cs="Arial"/>
        </w:rPr>
        <w:t>r</w:t>
      </w:r>
      <w:r w:rsidR="00B200D1" w:rsidRPr="00B56151">
        <w:rPr>
          <w:rFonts w:ascii="Arial" w:hAnsi="Arial" w:cs="Arial"/>
        </w:rPr>
        <w:t xml:space="preserve"> Rechnung</w:t>
      </w:r>
      <w:r w:rsidR="000676FE">
        <w:rPr>
          <w:rFonts w:ascii="Arial" w:hAnsi="Arial" w:cs="Arial"/>
        </w:rPr>
        <w:t>en</w:t>
      </w:r>
      <w:r w:rsidR="00B200D1" w:rsidRPr="00B56151">
        <w:rPr>
          <w:rFonts w:ascii="Arial" w:hAnsi="Arial" w:cs="Arial"/>
        </w:rPr>
        <w:t xml:space="preserve"> (E-Rechnung</w:t>
      </w:r>
      <w:r w:rsidR="000676FE">
        <w:rPr>
          <w:rFonts w:ascii="Arial" w:hAnsi="Arial" w:cs="Arial"/>
        </w:rPr>
        <w:t>en</w:t>
      </w:r>
      <w:r w:rsidR="00B200D1" w:rsidRPr="00B56151">
        <w:rPr>
          <w:rFonts w:ascii="Arial" w:hAnsi="Arial" w:cs="Arial"/>
        </w:rPr>
        <w:t>)</w:t>
      </w:r>
      <w:r w:rsidR="00B53F9A" w:rsidRPr="00B56151">
        <w:rPr>
          <w:rFonts w:ascii="Arial" w:hAnsi="Arial" w:cs="Arial"/>
        </w:rPr>
        <w:t xml:space="preserve"> im Geschäftsverkehr zwischen inländischen Unternehmen</w:t>
      </w:r>
      <w:r w:rsidR="00B200D1" w:rsidRPr="00B56151">
        <w:rPr>
          <w:rFonts w:ascii="Arial" w:hAnsi="Arial" w:cs="Arial"/>
        </w:rPr>
        <w:t xml:space="preserve"> in Kraft</w:t>
      </w:r>
      <w:r w:rsidR="00B53F9A" w:rsidRPr="00B56151">
        <w:rPr>
          <w:rFonts w:ascii="Arial" w:hAnsi="Arial" w:cs="Arial"/>
        </w:rPr>
        <w:t xml:space="preserve">. </w:t>
      </w:r>
      <w:r w:rsidR="00252E81">
        <w:rPr>
          <w:rFonts w:ascii="Arial" w:hAnsi="Arial" w:cs="Arial"/>
        </w:rPr>
        <w:t>Der Gesetzgeber</w:t>
      </w:r>
      <w:r w:rsidR="00B53F9A" w:rsidRPr="00B56151">
        <w:rPr>
          <w:rFonts w:ascii="Arial" w:hAnsi="Arial" w:cs="Arial"/>
        </w:rPr>
        <w:t xml:space="preserve"> gibt dabei Anforderungen an die technische Ausgestaltung, d</w:t>
      </w:r>
      <w:r w:rsidR="00BD1BDB">
        <w:rPr>
          <w:rFonts w:ascii="Arial" w:hAnsi="Arial" w:cs="Arial"/>
        </w:rPr>
        <w:t>en</w:t>
      </w:r>
      <w:r w:rsidR="00B53F9A" w:rsidRPr="00B56151">
        <w:rPr>
          <w:rFonts w:ascii="Arial" w:hAnsi="Arial" w:cs="Arial"/>
        </w:rPr>
        <w:t xml:space="preserve"> Umfang der Pflicht sowie verschiedene Zeitpunkte vor, zu denen Unternehmen ihre Ausgangsrechnungen als E-Rechnungen auszustellen haben. Mit dieser Information </w:t>
      </w:r>
      <w:r w:rsidR="00E245B9" w:rsidRPr="00B56151">
        <w:rPr>
          <w:rFonts w:ascii="Arial" w:hAnsi="Arial" w:cs="Arial"/>
        </w:rPr>
        <w:t>möchten wir Ihnen die wichtigsten Details erläutern.</w:t>
      </w:r>
    </w:p>
    <w:p w14:paraId="4229E2EA" w14:textId="77777777" w:rsidR="001A009C" w:rsidRPr="00B56151" w:rsidRDefault="001A009C" w:rsidP="00B56151">
      <w:pPr>
        <w:jc w:val="both"/>
        <w:rPr>
          <w:rFonts w:ascii="Arial" w:hAnsi="Arial" w:cs="Arial"/>
        </w:rPr>
      </w:pPr>
    </w:p>
    <w:p w14:paraId="7009F80E" w14:textId="5A514B6B" w:rsidR="00B200D1" w:rsidRPr="00A5087E" w:rsidRDefault="006E4349" w:rsidP="00B56151">
      <w:pPr>
        <w:pStyle w:val="Listenabsatz"/>
        <w:numPr>
          <w:ilvl w:val="0"/>
          <w:numId w:val="1"/>
        </w:numPr>
        <w:jc w:val="both"/>
        <w:rPr>
          <w:rFonts w:ascii="Arial" w:hAnsi="Arial" w:cs="Arial"/>
          <w:b/>
          <w:bCs/>
        </w:rPr>
      </w:pPr>
      <w:r>
        <w:rPr>
          <w:rFonts w:ascii="Arial" w:hAnsi="Arial" w:cs="Arial"/>
          <w:b/>
          <w:bCs/>
        </w:rPr>
        <w:t>Die</w:t>
      </w:r>
      <w:r w:rsidR="00B200D1" w:rsidRPr="00A5087E">
        <w:rPr>
          <w:rFonts w:ascii="Arial" w:hAnsi="Arial" w:cs="Arial"/>
          <w:b/>
          <w:bCs/>
        </w:rPr>
        <w:t xml:space="preserve"> E-Rechnung</w:t>
      </w:r>
    </w:p>
    <w:p w14:paraId="7DB492D9" w14:textId="5FE048CD" w:rsidR="00B200D1" w:rsidRDefault="00B200D1" w:rsidP="00B56151">
      <w:pPr>
        <w:jc w:val="both"/>
        <w:rPr>
          <w:rFonts w:ascii="Arial" w:hAnsi="Arial" w:cs="Arial"/>
        </w:rPr>
      </w:pPr>
      <w:r w:rsidRPr="00B56151">
        <w:rPr>
          <w:rFonts w:ascii="Arial" w:hAnsi="Arial" w:cs="Arial"/>
        </w:rPr>
        <w:t xml:space="preserve">Als E-Rechnung bezeichnet das Gesetz eine Rechnung, die in einem </w:t>
      </w:r>
      <w:r w:rsidRPr="00D82B6F">
        <w:rPr>
          <w:rFonts w:ascii="Arial" w:hAnsi="Arial" w:cs="Arial"/>
          <w:b/>
          <w:bCs/>
        </w:rPr>
        <w:t>strukturierten elektronischen Format</w:t>
      </w:r>
      <w:r w:rsidRPr="00B56151">
        <w:rPr>
          <w:rFonts w:ascii="Arial" w:hAnsi="Arial" w:cs="Arial"/>
        </w:rPr>
        <w:t xml:space="preserve"> ausgestellt, übermittelt und empfangen wird.</w:t>
      </w:r>
      <w:r w:rsidR="009F10DE" w:rsidRPr="00B56151">
        <w:rPr>
          <w:rFonts w:ascii="Arial" w:hAnsi="Arial" w:cs="Arial"/>
        </w:rPr>
        <w:t xml:space="preserve"> Genauso wichtig wie die elektronische Erstellung der strukturiert elektronischen Rechnungsdate</w:t>
      </w:r>
      <w:r w:rsidR="00A945C0">
        <w:rPr>
          <w:rFonts w:ascii="Arial" w:hAnsi="Arial" w:cs="Arial"/>
        </w:rPr>
        <w:t>n</w:t>
      </w:r>
      <w:r w:rsidR="009F10DE" w:rsidRPr="00B56151">
        <w:rPr>
          <w:rFonts w:ascii="Arial" w:hAnsi="Arial" w:cs="Arial"/>
        </w:rPr>
        <w:t xml:space="preserve"> </w:t>
      </w:r>
      <w:r w:rsidR="00A945C0">
        <w:rPr>
          <w:rFonts w:ascii="Arial" w:hAnsi="Arial" w:cs="Arial"/>
        </w:rPr>
        <w:t>sind</w:t>
      </w:r>
      <w:r w:rsidR="009F10DE" w:rsidRPr="00B56151">
        <w:rPr>
          <w:rFonts w:ascii="Arial" w:hAnsi="Arial" w:cs="Arial"/>
        </w:rPr>
        <w:t xml:space="preserve"> somit auch die elektronische Übermittlung </w:t>
      </w:r>
      <w:r w:rsidR="00A945C0">
        <w:rPr>
          <w:rFonts w:ascii="Arial" w:hAnsi="Arial" w:cs="Arial"/>
        </w:rPr>
        <w:t xml:space="preserve">durch den Rechnungsaussteller </w:t>
      </w:r>
      <w:r w:rsidR="009F10DE" w:rsidRPr="00B56151">
        <w:rPr>
          <w:rFonts w:ascii="Arial" w:hAnsi="Arial" w:cs="Arial"/>
        </w:rPr>
        <w:t>und der elektronische Empfang durch den Rechnungsempfänger.</w:t>
      </w:r>
      <w:r w:rsidRPr="00B56151">
        <w:rPr>
          <w:rFonts w:ascii="Arial" w:hAnsi="Arial" w:cs="Arial"/>
        </w:rPr>
        <w:t xml:space="preserve"> </w:t>
      </w:r>
      <w:r w:rsidR="00F6186D" w:rsidRPr="00B56151">
        <w:rPr>
          <w:rFonts w:ascii="Arial" w:hAnsi="Arial" w:cs="Arial"/>
        </w:rPr>
        <w:t xml:space="preserve">Die E-Rechnung muss </w:t>
      </w:r>
      <w:r w:rsidR="009F10DE" w:rsidRPr="00B56151">
        <w:rPr>
          <w:rFonts w:ascii="Arial" w:hAnsi="Arial" w:cs="Arial"/>
        </w:rPr>
        <w:t xml:space="preserve">- sowohl nach Erstellung </w:t>
      </w:r>
      <w:r w:rsidR="00A945C0">
        <w:rPr>
          <w:rFonts w:ascii="Arial" w:hAnsi="Arial" w:cs="Arial"/>
        </w:rPr>
        <w:t xml:space="preserve">als auch nach </w:t>
      </w:r>
      <w:r w:rsidR="009F10DE" w:rsidRPr="00B56151">
        <w:rPr>
          <w:rFonts w:ascii="Arial" w:hAnsi="Arial" w:cs="Arial"/>
        </w:rPr>
        <w:t xml:space="preserve">Übermittlung und Empfang - </w:t>
      </w:r>
      <w:r w:rsidR="00F6186D" w:rsidRPr="00B56151">
        <w:rPr>
          <w:rFonts w:ascii="Arial" w:hAnsi="Arial" w:cs="Arial"/>
        </w:rPr>
        <w:t>eine elektronische Verarbeitung der Rechnungsangaben ermöglichen.</w:t>
      </w:r>
    </w:p>
    <w:p w14:paraId="228CC245" w14:textId="41E1BBCA" w:rsidR="00A945C0" w:rsidRDefault="00A945C0" w:rsidP="00B56151">
      <w:pPr>
        <w:jc w:val="both"/>
        <w:rPr>
          <w:rFonts w:ascii="Arial" w:hAnsi="Arial" w:cs="Arial"/>
        </w:rPr>
      </w:pPr>
      <w:r w:rsidRPr="00A945C0">
        <w:rPr>
          <w:rFonts w:ascii="Arial" w:hAnsi="Arial" w:cs="Arial"/>
        </w:rPr>
        <w:t>Reine PDF-Dateien oder andere nicht strukturierte elektronische Formate, wie z.B. Word- (.</w:t>
      </w:r>
      <w:proofErr w:type="spellStart"/>
      <w:r w:rsidRPr="00A945C0">
        <w:rPr>
          <w:rFonts w:ascii="Arial" w:hAnsi="Arial" w:cs="Arial"/>
        </w:rPr>
        <w:t>docx</w:t>
      </w:r>
      <w:proofErr w:type="spellEnd"/>
      <w:r w:rsidRPr="00A945C0">
        <w:rPr>
          <w:rFonts w:ascii="Arial" w:hAnsi="Arial" w:cs="Arial"/>
        </w:rPr>
        <w:t>), Excel- (.xlsx) oder Bilddateien (bspw. .</w:t>
      </w:r>
      <w:proofErr w:type="spellStart"/>
      <w:r w:rsidRPr="00A945C0">
        <w:rPr>
          <w:rFonts w:ascii="Arial" w:hAnsi="Arial" w:cs="Arial"/>
        </w:rPr>
        <w:t>tif</w:t>
      </w:r>
      <w:proofErr w:type="spellEnd"/>
      <w:r w:rsidRPr="00A945C0">
        <w:rPr>
          <w:rFonts w:ascii="Arial" w:hAnsi="Arial" w:cs="Arial"/>
        </w:rPr>
        <w:t xml:space="preserve"> oder .</w:t>
      </w:r>
      <w:proofErr w:type="spellStart"/>
      <w:r w:rsidRPr="00A945C0">
        <w:rPr>
          <w:rFonts w:ascii="Arial" w:hAnsi="Arial" w:cs="Arial"/>
        </w:rPr>
        <w:t>jpeg</w:t>
      </w:r>
      <w:proofErr w:type="spellEnd"/>
      <w:r w:rsidRPr="00A945C0">
        <w:rPr>
          <w:rFonts w:ascii="Arial" w:hAnsi="Arial" w:cs="Arial"/>
        </w:rPr>
        <w:t>), erfüllen nicht die Anforderungen an eine E-Rechnung. Zwar können auch diese Dateien elektronisch erzeugt, übermittelt und empfangen werden, jedoch handelt es sich dabei nur um digitale, bildhafte Darstellungen von Rechnungen, die nicht elektronisch weiterverarbeitet werden können.</w:t>
      </w:r>
    </w:p>
    <w:p w14:paraId="6A6CEABE" w14:textId="77777777" w:rsidR="00A161BB" w:rsidRDefault="00A161BB" w:rsidP="00B56151">
      <w:pPr>
        <w:jc w:val="both"/>
        <w:rPr>
          <w:rFonts w:ascii="Arial" w:hAnsi="Arial" w:cs="Arial"/>
        </w:rPr>
      </w:pPr>
    </w:p>
    <w:p w14:paraId="4F00045C" w14:textId="1B729EDE" w:rsidR="00A161BB" w:rsidRPr="00A57FE0" w:rsidRDefault="00BA6A0B"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bookmarkStart w:id="0" w:name="_Hlk175740055"/>
      <w:r>
        <w:rPr>
          <w:rFonts w:cs="Arial"/>
          <w:bCs/>
        </w:rPr>
        <w:t>Geben Sie Ihren Rechnungen die richtige „Struktur“</w:t>
      </w:r>
      <w:r w:rsidR="00A161BB" w:rsidRPr="00A57FE0">
        <w:rPr>
          <w:rFonts w:cs="Arial"/>
          <w:bCs/>
        </w:rPr>
        <w:t>!</w:t>
      </w:r>
    </w:p>
    <w:p w14:paraId="74C84FD5" w14:textId="77777777" w:rsidR="00A161BB" w:rsidRDefault="00A161BB"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jc w:val="both"/>
        <w:rPr>
          <w:rFonts w:cs="Arial"/>
          <w:b w:val="0"/>
          <w:szCs w:val="22"/>
        </w:rPr>
      </w:pPr>
    </w:p>
    <w:p w14:paraId="6B442B80" w14:textId="01183B76" w:rsidR="00A161BB" w:rsidRDefault="00A161BB"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jc w:val="both"/>
        <w:rPr>
          <w:rFonts w:cs="Arial"/>
          <w:b w:val="0"/>
          <w:szCs w:val="22"/>
        </w:rPr>
      </w:pPr>
      <w:r w:rsidRPr="00A161BB">
        <w:rPr>
          <w:rFonts w:cs="Arial"/>
          <w:b w:val="0"/>
          <w:szCs w:val="22"/>
        </w:rPr>
        <w:t>Als elektronische Rechnung gilt ab 01.01.2025 nur eine Rechnung</w:t>
      </w:r>
      <w:r w:rsidR="003E0C7F">
        <w:rPr>
          <w:rFonts w:cs="Arial"/>
          <w:b w:val="0"/>
          <w:szCs w:val="22"/>
        </w:rPr>
        <w:t>,</w:t>
      </w:r>
      <w:r w:rsidRPr="00A161BB">
        <w:rPr>
          <w:rFonts w:cs="Arial"/>
          <w:b w:val="0"/>
          <w:szCs w:val="22"/>
        </w:rPr>
        <w:t xml:space="preserve"> bei der die erforderlichen Rechnungsdaten als strukturierter elektronischer Datensatz in einer XML-Datei vorliegen. </w:t>
      </w:r>
    </w:p>
    <w:p w14:paraId="38848C80" w14:textId="77777777" w:rsidR="00A161BB" w:rsidRPr="00A161BB" w:rsidRDefault="00A161BB"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jc w:val="both"/>
        <w:rPr>
          <w:rFonts w:cs="Arial"/>
          <w:b w:val="0"/>
          <w:szCs w:val="22"/>
        </w:rPr>
      </w:pPr>
    </w:p>
    <w:p w14:paraId="526A562E" w14:textId="37C90E6A" w:rsidR="00A161BB" w:rsidRPr="00A57FE0" w:rsidRDefault="00A161BB"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jc w:val="both"/>
        <w:rPr>
          <w:rFonts w:cs="Arial"/>
          <w:b w:val="0"/>
          <w:szCs w:val="22"/>
        </w:rPr>
      </w:pPr>
      <w:r w:rsidRPr="00A161BB">
        <w:rPr>
          <w:rFonts w:cs="Arial"/>
          <w:b w:val="0"/>
          <w:szCs w:val="22"/>
        </w:rPr>
        <w:t>Unstrukturierte Formate stellen - ebenso wie die Papierrechnung - nach dem Gesetz künftig eine sonstige Rechnung dar. Sie dürfen nach Ende der Übergangsfristen (</w:t>
      </w:r>
      <w:r>
        <w:rPr>
          <w:rFonts w:cs="Arial"/>
          <w:b w:val="0"/>
          <w:szCs w:val="22"/>
        </w:rPr>
        <w:t>vgl.</w:t>
      </w:r>
      <w:r w:rsidRPr="00A161BB">
        <w:rPr>
          <w:rFonts w:cs="Arial"/>
          <w:b w:val="0"/>
          <w:szCs w:val="22"/>
        </w:rPr>
        <w:t xml:space="preserve"> </w:t>
      </w:r>
      <w:r>
        <w:rPr>
          <w:rFonts w:cs="Arial"/>
          <w:b w:val="0"/>
          <w:szCs w:val="22"/>
        </w:rPr>
        <w:t>P</w:t>
      </w:r>
      <w:r w:rsidRPr="00A161BB">
        <w:rPr>
          <w:rFonts w:cs="Arial"/>
          <w:b w:val="0"/>
          <w:szCs w:val="22"/>
        </w:rPr>
        <w:t>unkt 4) nur noch in Ausnahmefällen gestellt werden.</w:t>
      </w:r>
    </w:p>
    <w:bookmarkEnd w:id="0"/>
    <w:p w14:paraId="74D59F72" w14:textId="1CACF267" w:rsidR="00A34006" w:rsidRDefault="00A34006" w:rsidP="00B56151">
      <w:pPr>
        <w:jc w:val="both"/>
        <w:rPr>
          <w:rFonts w:ascii="Arial" w:hAnsi="Arial" w:cs="Arial"/>
        </w:rPr>
      </w:pPr>
    </w:p>
    <w:p w14:paraId="051708F6" w14:textId="77777777" w:rsidR="007709CA" w:rsidRDefault="007709CA">
      <w:pPr>
        <w:rPr>
          <w:rFonts w:ascii="Arial" w:hAnsi="Arial" w:cs="Arial"/>
          <w:b/>
          <w:bCs/>
        </w:rPr>
      </w:pPr>
      <w:r>
        <w:rPr>
          <w:rFonts w:ascii="Arial" w:hAnsi="Arial" w:cs="Arial"/>
          <w:b/>
          <w:bCs/>
        </w:rPr>
        <w:br w:type="page"/>
      </w:r>
    </w:p>
    <w:p w14:paraId="497E2680" w14:textId="46B767D4" w:rsidR="00B200D1" w:rsidRPr="002125AB" w:rsidRDefault="006E4349" w:rsidP="00B56151">
      <w:pPr>
        <w:pStyle w:val="Listenabsatz"/>
        <w:numPr>
          <w:ilvl w:val="0"/>
          <w:numId w:val="1"/>
        </w:numPr>
        <w:jc w:val="both"/>
        <w:rPr>
          <w:rFonts w:ascii="Arial" w:hAnsi="Arial" w:cs="Arial"/>
          <w:b/>
          <w:bCs/>
        </w:rPr>
      </w:pPr>
      <w:r>
        <w:rPr>
          <w:rFonts w:ascii="Arial" w:hAnsi="Arial" w:cs="Arial"/>
          <w:b/>
          <w:bCs/>
        </w:rPr>
        <w:lastRenderedPageBreak/>
        <w:t>Z</w:t>
      </w:r>
      <w:r w:rsidR="00B200D1" w:rsidRPr="002125AB">
        <w:rPr>
          <w:rFonts w:ascii="Arial" w:hAnsi="Arial" w:cs="Arial"/>
          <w:b/>
          <w:bCs/>
        </w:rPr>
        <w:t>ulässige Formate</w:t>
      </w:r>
      <w:r>
        <w:rPr>
          <w:rFonts w:ascii="Arial" w:hAnsi="Arial" w:cs="Arial"/>
          <w:b/>
          <w:bCs/>
        </w:rPr>
        <w:t xml:space="preserve"> der E-Rechnung</w:t>
      </w:r>
    </w:p>
    <w:p w14:paraId="0A655BEE" w14:textId="77777777" w:rsidR="00487495" w:rsidRDefault="00E55A54" w:rsidP="00B56151">
      <w:pPr>
        <w:jc w:val="both"/>
        <w:rPr>
          <w:rFonts w:ascii="Arial" w:hAnsi="Arial" w:cs="Arial"/>
        </w:rPr>
      </w:pPr>
      <w:r>
        <w:rPr>
          <w:rFonts w:ascii="Arial" w:hAnsi="Arial" w:cs="Arial"/>
        </w:rPr>
        <w:t xml:space="preserve">Grundsätzlich existieren keine </w:t>
      </w:r>
      <w:r w:rsidR="00A52C15">
        <w:rPr>
          <w:rFonts w:ascii="Arial" w:hAnsi="Arial" w:cs="Arial"/>
        </w:rPr>
        <w:t xml:space="preserve">konkreten Technologievorgaben für die E-Rechnung. Somit kann </w:t>
      </w:r>
      <w:r w:rsidR="00B51165">
        <w:rPr>
          <w:rFonts w:ascii="Arial" w:hAnsi="Arial" w:cs="Arial"/>
        </w:rPr>
        <w:t xml:space="preserve">das </w:t>
      </w:r>
      <w:r w:rsidR="00B51165" w:rsidRPr="000E3B7D">
        <w:rPr>
          <w:rFonts w:ascii="Arial" w:hAnsi="Arial" w:cs="Arial"/>
          <w:b/>
          <w:bCs/>
        </w:rPr>
        <w:t>strukt</w:t>
      </w:r>
      <w:r w:rsidR="00B6613B" w:rsidRPr="000E3B7D">
        <w:rPr>
          <w:rFonts w:ascii="Arial" w:hAnsi="Arial" w:cs="Arial"/>
          <w:b/>
          <w:bCs/>
        </w:rPr>
        <w:t>u</w:t>
      </w:r>
      <w:r w:rsidR="001B792B" w:rsidRPr="000E3B7D">
        <w:rPr>
          <w:rFonts w:ascii="Arial" w:hAnsi="Arial" w:cs="Arial"/>
          <w:b/>
          <w:bCs/>
        </w:rPr>
        <w:t>r</w:t>
      </w:r>
      <w:r w:rsidR="00B51165" w:rsidRPr="000E3B7D">
        <w:rPr>
          <w:rFonts w:ascii="Arial" w:hAnsi="Arial" w:cs="Arial"/>
          <w:b/>
          <w:bCs/>
        </w:rPr>
        <w:t xml:space="preserve">ierte elektronische Format </w:t>
      </w:r>
      <w:r w:rsidR="001B792B">
        <w:rPr>
          <w:rFonts w:ascii="Arial" w:hAnsi="Arial" w:cs="Arial"/>
        </w:rPr>
        <w:t>der</w:t>
      </w:r>
      <w:r w:rsidR="00B51165">
        <w:rPr>
          <w:rFonts w:ascii="Arial" w:hAnsi="Arial" w:cs="Arial"/>
        </w:rPr>
        <w:t xml:space="preserve"> E-Rechnung zwischen </w:t>
      </w:r>
      <w:r w:rsidR="001B792B">
        <w:rPr>
          <w:rFonts w:ascii="Arial" w:hAnsi="Arial" w:cs="Arial"/>
        </w:rPr>
        <w:t xml:space="preserve">Rechnungsaussteller und Rechnungsempfänger dem Grunde nach </w:t>
      </w:r>
      <w:r w:rsidR="001B792B" w:rsidRPr="000E3B7D">
        <w:rPr>
          <w:rFonts w:ascii="Arial" w:hAnsi="Arial" w:cs="Arial"/>
          <w:b/>
          <w:bCs/>
        </w:rPr>
        <w:t>frei vereinbart werden</w:t>
      </w:r>
      <w:r w:rsidR="001B792B">
        <w:rPr>
          <w:rFonts w:ascii="Arial" w:hAnsi="Arial" w:cs="Arial"/>
        </w:rPr>
        <w:t xml:space="preserve">. </w:t>
      </w:r>
    </w:p>
    <w:p w14:paraId="72A7C2BA" w14:textId="2716D734" w:rsidR="009F10DE" w:rsidRDefault="00AE7CB1" w:rsidP="00B56151">
      <w:pPr>
        <w:jc w:val="both"/>
        <w:rPr>
          <w:rFonts w:ascii="Arial" w:hAnsi="Arial" w:cs="Arial"/>
        </w:rPr>
      </w:pPr>
      <w:r>
        <w:rPr>
          <w:rFonts w:ascii="Arial" w:hAnsi="Arial" w:cs="Arial"/>
          <w:b/>
          <w:bCs/>
        </w:rPr>
        <w:t>I</w:t>
      </w:r>
      <w:r w:rsidR="000213B5" w:rsidRPr="00960F4D">
        <w:rPr>
          <w:rFonts w:ascii="Arial" w:hAnsi="Arial" w:cs="Arial"/>
          <w:b/>
          <w:bCs/>
        </w:rPr>
        <w:t>nhaltlich</w:t>
      </w:r>
      <w:r w:rsidR="000213B5">
        <w:rPr>
          <w:rFonts w:ascii="Arial" w:hAnsi="Arial" w:cs="Arial"/>
        </w:rPr>
        <w:t xml:space="preserve"> </w:t>
      </w:r>
      <w:r w:rsidR="008C0CB5">
        <w:rPr>
          <w:rFonts w:ascii="Arial" w:hAnsi="Arial" w:cs="Arial"/>
        </w:rPr>
        <w:t xml:space="preserve">muss das strukturiert elektronische Rechnungsformat ab dem 01.01.2025 </w:t>
      </w:r>
      <w:r w:rsidR="00677831">
        <w:rPr>
          <w:rFonts w:ascii="Arial" w:hAnsi="Arial" w:cs="Arial"/>
        </w:rPr>
        <w:t>jedoch</w:t>
      </w:r>
      <w:r w:rsidR="008C0CB5">
        <w:rPr>
          <w:rFonts w:ascii="Arial" w:hAnsi="Arial" w:cs="Arial"/>
        </w:rPr>
        <w:t xml:space="preserve"> der europäischen Norm für elektronische Rechnungen </w:t>
      </w:r>
      <w:r w:rsidR="008C0CB5" w:rsidRPr="00960F4D">
        <w:rPr>
          <w:rFonts w:ascii="Arial" w:hAnsi="Arial" w:cs="Arial"/>
          <w:b/>
          <w:bCs/>
        </w:rPr>
        <w:t>(Norm EN 16931)</w:t>
      </w:r>
      <w:r w:rsidR="00175F03" w:rsidRPr="00960F4D">
        <w:rPr>
          <w:rFonts w:ascii="Arial" w:hAnsi="Arial" w:cs="Arial"/>
          <w:b/>
          <w:bCs/>
        </w:rPr>
        <w:t xml:space="preserve"> </w:t>
      </w:r>
      <w:r w:rsidR="008C0CB5" w:rsidRPr="00960F4D">
        <w:rPr>
          <w:rFonts w:ascii="Arial" w:hAnsi="Arial" w:cs="Arial"/>
          <w:b/>
          <w:bCs/>
        </w:rPr>
        <w:t>entspreche</w:t>
      </w:r>
      <w:r w:rsidR="008C0CB5" w:rsidRPr="00AE7CB1">
        <w:rPr>
          <w:rFonts w:ascii="Arial" w:hAnsi="Arial" w:cs="Arial"/>
          <w:b/>
          <w:bCs/>
        </w:rPr>
        <w:t>n</w:t>
      </w:r>
      <w:r>
        <w:rPr>
          <w:rFonts w:ascii="Arial" w:hAnsi="Arial" w:cs="Arial"/>
          <w:b/>
          <w:bCs/>
        </w:rPr>
        <w:t xml:space="preserve">. </w:t>
      </w:r>
      <w:r w:rsidRPr="00296DA8">
        <w:rPr>
          <w:rFonts w:ascii="Arial" w:hAnsi="Arial" w:cs="Arial"/>
        </w:rPr>
        <w:t>Zumindest muss</w:t>
      </w:r>
      <w:r w:rsidR="00B3137C" w:rsidRPr="00296DA8">
        <w:rPr>
          <w:rFonts w:ascii="Arial" w:hAnsi="Arial" w:cs="Arial"/>
        </w:rPr>
        <w:t xml:space="preserve"> das Format</w:t>
      </w:r>
      <w:r w:rsidR="00B3137C">
        <w:rPr>
          <w:rFonts w:ascii="Arial" w:hAnsi="Arial" w:cs="Arial"/>
          <w:b/>
          <w:bCs/>
        </w:rPr>
        <w:t xml:space="preserve"> </w:t>
      </w:r>
      <w:r w:rsidR="00CB7C8A">
        <w:rPr>
          <w:rFonts w:ascii="Arial" w:hAnsi="Arial" w:cs="Arial"/>
        </w:rPr>
        <w:t>eine</w:t>
      </w:r>
      <w:r w:rsidR="00175F03">
        <w:rPr>
          <w:rFonts w:ascii="Arial" w:hAnsi="Arial" w:cs="Arial"/>
        </w:rPr>
        <w:t xml:space="preserve"> richtige und vollständige Extraktion der erforderlichen Daten in ein der Norm EN 16931 entsprechendes Format ermöglichen oder mit einem solchen Format interoperabel s</w:t>
      </w:r>
      <w:r w:rsidR="000213B5">
        <w:rPr>
          <w:rFonts w:ascii="Arial" w:hAnsi="Arial" w:cs="Arial"/>
        </w:rPr>
        <w:t>ein</w:t>
      </w:r>
      <w:r w:rsidR="00175F03">
        <w:rPr>
          <w:rFonts w:ascii="Arial" w:hAnsi="Arial" w:cs="Arial"/>
        </w:rPr>
        <w:t xml:space="preserve">. </w:t>
      </w:r>
    </w:p>
    <w:p w14:paraId="3190D652" w14:textId="361ED4B7" w:rsidR="002E7CE4" w:rsidRDefault="00990E66" w:rsidP="00B56151">
      <w:pPr>
        <w:jc w:val="both"/>
        <w:rPr>
          <w:rFonts w:ascii="Arial" w:hAnsi="Arial" w:cs="Arial"/>
        </w:rPr>
      </w:pPr>
      <w:r>
        <w:rPr>
          <w:rFonts w:ascii="Arial" w:hAnsi="Arial" w:cs="Arial"/>
        </w:rPr>
        <w:t xml:space="preserve">In Deutschland </w:t>
      </w:r>
      <w:r w:rsidR="00B222EC">
        <w:rPr>
          <w:rFonts w:ascii="Arial" w:hAnsi="Arial" w:cs="Arial"/>
        </w:rPr>
        <w:t>beruhen</w:t>
      </w:r>
      <w:r>
        <w:rPr>
          <w:rFonts w:ascii="Arial" w:hAnsi="Arial" w:cs="Arial"/>
        </w:rPr>
        <w:t xml:space="preserve"> insbesondere zwei </w:t>
      </w:r>
      <w:r w:rsidR="00B222EC">
        <w:rPr>
          <w:rFonts w:ascii="Arial" w:hAnsi="Arial" w:cs="Arial"/>
        </w:rPr>
        <w:t xml:space="preserve">führende Rechnungsformate </w:t>
      </w:r>
      <w:r w:rsidR="009F0AB8">
        <w:rPr>
          <w:rFonts w:ascii="Arial" w:hAnsi="Arial" w:cs="Arial"/>
        </w:rPr>
        <w:t>auf der Norm EN</w:t>
      </w:r>
      <w:r w:rsidR="000213B5">
        <w:rPr>
          <w:rFonts w:ascii="Arial" w:hAnsi="Arial" w:cs="Arial"/>
        </w:rPr>
        <w:t> </w:t>
      </w:r>
      <w:r w:rsidR="009F0AB8">
        <w:rPr>
          <w:rFonts w:ascii="Arial" w:hAnsi="Arial" w:cs="Arial"/>
        </w:rPr>
        <w:t>16931</w:t>
      </w:r>
      <w:r w:rsidR="000213B5">
        <w:rPr>
          <w:rFonts w:ascii="Arial" w:hAnsi="Arial" w:cs="Arial"/>
        </w:rPr>
        <w:t xml:space="preserve">, die sog. </w:t>
      </w:r>
      <w:r w:rsidR="000213B5" w:rsidRPr="00960F4D">
        <w:rPr>
          <w:rFonts w:ascii="Arial" w:hAnsi="Arial" w:cs="Arial"/>
          <w:b/>
          <w:bCs/>
        </w:rPr>
        <w:t>„</w:t>
      </w:r>
      <w:proofErr w:type="spellStart"/>
      <w:r w:rsidR="000213B5" w:rsidRPr="00960F4D">
        <w:rPr>
          <w:rFonts w:ascii="Arial" w:hAnsi="Arial" w:cs="Arial"/>
          <w:b/>
          <w:bCs/>
        </w:rPr>
        <w:t>XRechnung</w:t>
      </w:r>
      <w:proofErr w:type="spellEnd"/>
      <w:r w:rsidR="000213B5" w:rsidRPr="00960F4D">
        <w:rPr>
          <w:rFonts w:ascii="Arial" w:hAnsi="Arial" w:cs="Arial"/>
          <w:b/>
          <w:bCs/>
        </w:rPr>
        <w:t>“</w:t>
      </w:r>
      <w:r w:rsidR="000213B5">
        <w:rPr>
          <w:rFonts w:ascii="Arial" w:hAnsi="Arial" w:cs="Arial"/>
        </w:rPr>
        <w:t xml:space="preserve"> und </w:t>
      </w:r>
      <w:r w:rsidR="000213B5" w:rsidRPr="00960F4D">
        <w:rPr>
          <w:rFonts w:ascii="Arial" w:hAnsi="Arial" w:cs="Arial"/>
          <w:b/>
          <w:bCs/>
        </w:rPr>
        <w:t>„ZUGFeRD“</w:t>
      </w:r>
      <w:r w:rsidR="009F0AB8">
        <w:rPr>
          <w:rFonts w:ascii="Arial" w:hAnsi="Arial" w:cs="Arial"/>
        </w:rPr>
        <w:t xml:space="preserve">. </w:t>
      </w:r>
      <w:r w:rsidR="000213B5">
        <w:rPr>
          <w:rFonts w:ascii="Arial" w:hAnsi="Arial" w:cs="Arial"/>
        </w:rPr>
        <w:t>Beide Formate werden bereits angewendet.</w:t>
      </w:r>
    </w:p>
    <w:p w14:paraId="70DE5385" w14:textId="7B71B133" w:rsidR="00426B8D" w:rsidRPr="00960F4D" w:rsidRDefault="00426B8D" w:rsidP="00B56151">
      <w:pPr>
        <w:jc w:val="both"/>
        <w:rPr>
          <w:rFonts w:ascii="Arial" w:hAnsi="Arial" w:cs="Arial"/>
          <w:b/>
          <w:bCs/>
          <w:u w:val="single"/>
        </w:rPr>
      </w:pPr>
      <w:proofErr w:type="spellStart"/>
      <w:r w:rsidRPr="00960F4D">
        <w:rPr>
          <w:rFonts w:ascii="Arial" w:hAnsi="Arial" w:cs="Arial"/>
          <w:b/>
          <w:bCs/>
          <w:u w:val="single"/>
        </w:rPr>
        <w:t>XRechnung</w:t>
      </w:r>
      <w:proofErr w:type="spellEnd"/>
    </w:p>
    <w:p w14:paraId="5E41A814" w14:textId="36D90857" w:rsidR="00490D96" w:rsidRDefault="00550DEE" w:rsidP="00B56151">
      <w:pPr>
        <w:jc w:val="both"/>
        <w:rPr>
          <w:rFonts w:ascii="Arial" w:hAnsi="Arial" w:cs="Arial"/>
        </w:rPr>
      </w:pPr>
      <w:r>
        <w:rPr>
          <w:rFonts w:ascii="Arial" w:hAnsi="Arial" w:cs="Arial"/>
        </w:rPr>
        <w:t xml:space="preserve">Bei der </w:t>
      </w:r>
      <w:proofErr w:type="spellStart"/>
      <w:r>
        <w:rPr>
          <w:rFonts w:ascii="Arial" w:hAnsi="Arial" w:cs="Arial"/>
        </w:rPr>
        <w:t>XRechnung</w:t>
      </w:r>
      <w:proofErr w:type="spellEnd"/>
      <w:r>
        <w:rPr>
          <w:rFonts w:ascii="Arial" w:hAnsi="Arial" w:cs="Arial"/>
        </w:rPr>
        <w:t xml:space="preserve"> </w:t>
      </w:r>
      <w:r w:rsidR="00644FEE">
        <w:rPr>
          <w:rFonts w:ascii="Arial" w:hAnsi="Arial" w:cs="Arial"/>
        </w:rPr>
        <w:t>(XML-</w:t>
      </w:r>
      <w:r w:rsidR="008408E3">
        <w:rPr>
          <w:rFonts w:ascii="Arial" w:hAnsi="Arial" w:cs="Arial"/>
        </w:rPr>
        <w:t xml:space="preserve">basiertes semantisches Rechnungsdatenmodell) </w:t>
      </w:r>
      <w:r w:rsidR="002C3923">
        <w:rPr>
          <w:rFonts w:ascii="Arial" w:hAnsi="Arial" w:cs="Arial"/>
        </w:rPr>
        <w:t>handelt es sich um ein im öffentlichen Auftragswesen bereits gängig</w:t>
      </w:r>
      <w:r w:rsidR="00A03049">
        <w:rPr>
          <w:rFonts w:ascii="Arial" w:hAnsi="Arial" w:cs="Arial"/>
        </w:rPr>
        <w:t>es Rechnungsformat.</w:t>
      </w:r>
      <w:r w:rsidR="001164D1">
        <w:rPr>
          <w:rFonts w:ascii="Arial" w:hAnsi="Arial" w:cs="Arial"/>
        </w:rPr>
        <w:t xml:space="preserve"> </w:t>
      </w:r>
      <w:r w:rsidR="006155E6">
        <w:rPr>
          <w:rFonts w:ascii="Arial" w:hAnsi="Arial" w:cs="Arial"/>
        </w:rPr>
        <w:t>Es besteht aus einer</w:t>
      </w:r>
      <w:r w:rsidR="00C511A2">
        <w:rPr>
          <w:rFonts w:ascii="Arial" w:hAnsi="Arial" w:cs="Arial"/>
        </w:rPr>
        <w:t xml:space="preserve"> XML-Datei. </w:t>
      </w:r>
      <w:r w:rsidR="000213B5">
        <w:rPr>
          <w:rFonts w:ascii="Arial" w:hAnsi="Arial" w:cs="Arial"/>
        </w:rPr>
        <w:t>Zur Nutzung bedarf es eines Visualisierungstools. Anderenfalls ist das Format für das menschliche Auge nicht lesbar, da es keine visuelle Komponente beinhaltet.</w:t>
      </w:r>
    </w:p>
    <w:p w14:paraId="6C700A93" w14:textId="7DDB93AB" w:rsidR="00426B8D" w:rsidRPr="00960F4D" w:rsidRDefault="00426B8D" w:rsidP="00B56151">
      <w:pPr>
        <w:jc w:val="both"/>
        <w:rPr>
          <w:rFonts w:ascii="Arial" w:hAnsi="Arial" w:cs="Arial"/>
          <w:b/>
          <w:bCs/>
          <w:u w:val="single"/>
        </w:rPr>
      </w:pPr>
      <w:r w:rsidRPr="00960F4D">
        <w:rPr>
          <w:rFonts w:ascii="Arial" w:hAnsi="Arial" w:cs="Arial"/>
          <w:b/>
          <w:bCs/>
          <w:u w:val="single"/>
        </w:rPr>
        <w:t>ZUGFeRD</w:t>
      </w:r>
    </w:p>
    <w:p w14:paraId="490ECF69" w14:textId="38586451" w:rsidR="00B173EB" w:rsidRDefault="00FD172B" w:rsidP="00B56151">
      <w:pPr>
        <w:jc w:val="both"/>
        <w:rPr>
          <w:rFonts w:ascii="Arial" w:hAnsi="Arial" w:cs="Arial"/>
        </w:rPr>
      </w:pPr>
      <w:r>
        <w:rPr>
          <w:rFonts w:ascii="Arial" w:hAnsi="Arial" w:cs="Arial"/>
        </w:rPr>
        <w:t xml:space="preserve">Bei dem ebenfalls bereits in Nutzung befindlichen </w:t>
      </w:r>
      <w:r w:rsidR="007F7B6F">
        <w:rPr>
          <w:rFonts w:ascii="Arial" w:hAnsi="Arial" w:cs="Arial"/>
        </w:rPr>
        <w:t>ZUGFeRD-Format</w:t>
      </w:r>
      <w:r w:rsidR="007A54B8">
        <w:rPr>
          <w:rFonts w:ascii="Arial" w:hAnsi="Arial" w:cs="Arial"/>
        </w:rPr>
        <w:t xml:space="preserve"> (Zentraler User Guide </w:t>
      </w:r>
      <w:r w:rsidR="002C09D7">
        <w:rPr>
          <w:rFonts w:ascii="Arial" w:hAnsi="Arial" w:cs="Arial"/>
        </w:rPr>
        <w:t>des Forums elektronische Rechnung in Deutschland)</w:t>
      </w:r>
      <w:r w:rsidR="007F7B6F">
        <w:rPr>
          <w:rFonts w:ascii="Arial" w:hAnsi="Arial" w:cs="Arial"/>
        </w:rPr>
        <w:t xml:space="preserve"> handelt es sich um </w:t>
      </w:r>
      <w:r w:rsidR="00EE3188">
        <w:rPr>
          <w:rFonts w:ascii="Arial" w:hAnsi="Arial" w:cs="Arial"/>
        </w:rPr>
        <w:t xml:space="preserve">ein </w:t>
      </w:r>
      <w:r w:rsidR="002C09D7">
        <w:rPr>
          <w:rFonts w:ascii="Arial" w:hAnsi="Arial" w:cs="Arial"/>
        </w:rPr>
        <w:t>sog.</w:t>
      </w:r>
      <w:r w:rsidR="00EE3188">
        <w:rPr>
          <w:rFonts w:ascii="Arial" w:hAnsi="Arial" w:cs="Arial"/>
        </w:rPr>
        <w:t> </w:t>
      </w:r>
      <w:r w:rsidR="00451703">
        <w:rPr>
          <w:rFonts w:ascii="Arial" w:hAnsi="Arial" w:cs="Arial"/>
        </w:rPr>
        <w:t>h</w:t>
      </w:r>
      <w:r w:rsidR="002C09D7">
        <w:rPr>
          <w:rFonts w:ascii="Arial" w:hAnsi="Arial" w:cs="Arial"/>
        </w:rPr>
        <w:t xml:space="preserve">ybrides Rechnungsformat. </w:t>
      </w:r>
      <w:r w:rsidR="009336C0">
        <w:rPr>
          <w:rFonts w:ascii="Arial" w:hAnsi="Arial" w:cs="Arial"/>
        </w:rPr>
        <w:t xml:space="preserve">Dieses Format ermöglicht die strukturierte </w:t>
      </w:r>
      <w:r w:rsidR="00DE1831">
        <w:rPr>
          <w:rFonts w:ascii="Arial" w:hAnsi="Arial" w:cs="Arial"/>
        </w:rPr>
        <w:t xml:space="preserve">Übermittlung der Rechnungsdaten in einer PDF-Datei. </w:t>
      </w:r>
      <w:r w:rsidR="000B08DC">
        <w:rPr>
          <w:rFonts w:ascii="Arial" w:hAnsi="Arial" w:cs="Arial"/>
        </w:rPr>
        <w:t>Sie besteht aus ein</w:t>
      </w:r>
      <w:r w:rsidR="00177C19">
        <w:rPr>
          <w:rFonts w:ascii="Arial" w:hAnsi="Arial" w:cs="Arial"/>
        </w:rPr>
        <w:t xml:space="preserve">er Bilddatei und einem </w:t>
      </w:r>
      <w:r w:rsidR="00A740CD">
        <w:rPr>
          <w:rFonts w:ascii="Arial" w:hAnsi="Arial" w:cs="Arial"/>
        </w:rPr>
        <w:t>strukturierten elektr</w:t>
      </w:r>
      <w:r w:rsidR="0046431E">
        <w:rPr>
          <w:rFonts w:ascii="Arial" w:hAnsi="Arial" w:cs="Arial"/>
        </w:rPr>
        <w:t xml:space="preserve">onischen </w:t>
      </w:r>
      <w:r w:rsidR="00A740CD">
        <w:rPr>
          <w:rFonts w:ascii="Arial" w:hAnsi="Arial" w:cs="Arial"/>
        </w:rPr>
        <w:t>Datenteil</w:t>
      </w:r>
      <w:r w:rsidR="0046431E">
        <w:rPr>
          <w:rFonts w:ascii="Arial" w:hAnsi="Arial" w:cs="Arial"/>
        </w:rPr>
        <w:t>.</w:t>
      </w:r>
      <w:r w:rsidR="00451703">
        <w:rPr>
          <w:rFonts w:ascii="Arial" w:hAnsi="Arial" w:cs="Arial"/>
        </w:rPr>
        <w:t xml:space="preserve"> </w:t>
      </w:r>
      <w:r w:rsidR="00B60D18">
        <w:rPr>
          <w:rFonts w:ascii="Arial" w:hAnsi="Arial" w:cs="Arial"/>
        </w:rPr>
        <w:t>Ab der Version 2.0</w:t>
      </w:r>
      <w:r w:rsidR="000274B2">
        <w:rPr>
          <w:rFonts w:ascii="Arial" w:hAnsi="Arial" w:cs="Arial"/>
        </w:rPr>
        <w:t>.1</w:t>
      </w:r>
      <w:r w:rsidR="00B60D18">
        <w:rPr>
          <w:rFonts w:ascii="Arial" w:hAnsi="Arial" w:cs="Arial"/>
        </w:rPr>
        <w:t xml:space="preserve"> </w:t>
      </w:r>
      <w:r w:rsidR="003060E2">
        <w:rPr>
          <w:rFonts w:ascii="Arial" w:hAnsi="Arial" w:cs="Arial"/>
        </w:rPr>
        <w:t>e</w:t>
      </w:r>
      <w:r w:rsidR="003761F6">
        <w:rPr>
          <w:rFonts w:ascii="Arial" w:hAnsi="Arial" w:cs="Arial"/>
        </w:rPr>
        <w:t>rfüllt eine ZUGFeRD-Rechnung die Anforderungen an eine E-Rechnung.</w:t>
      </w:r>
    </w:p>
    <w:p w14:paraId="40D93B41" w14:textId="77777777" w:rsidR="00B3137C" w:rsidRDefault="00B3137C" w:rsidP="00B56151">
      <w:pPr>
        <w:jc w:val="both"/>
        <w:rPr>
          <w:rFonts w:ascii="Arial" w:hAnsi="Arial" w:cs="Arial"/>
        </w:rPr>
      </w:pPr>
    </w:p>
    <w:p w14:paraId="5EC7DA37" w14:textId="748F6393" w:rsidR="00B3137C" w:rsidRDefault="00B3137C"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r>
        <w:rPr>
          <w:rFonts w:cs="Arial"/>
          <w:bCs/>
        </w:rPr>
        <w:t>Vereinbaren Sie das passende Format!</w:t>
      </w:r>
    </w:p>
    <w:p w14:paraId="170E9915" w14:textId="77777777" w:rsidR="0066347A" w:rsidRPr="00A57FE0" w:rsidRDefault="0066347A"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p>
    <w:p w14:paraId="7C75F3FF" w14:textId="3D846772" w:rsidR="00B3137C" w:rsidRDefault="00B3137C"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jc w:val="both"/>
        <w:rPr>
          <w:rFonts w:cs="Arial"/>
          <w:b w:val="0"/>
          <w:szCs w:val="22"/>
        </w:rPr>
      </w:pPr>
      <w:r>
        <w:rPr>
          <w:rFonts w:cs="Arial"/>
          <w:b w:val="0"/>
          <w:szCs w:val="22"/>
        </w:rPr>
        <w:t xml:space="preserve">Das anzuwendende E-Rechnungsformat kann grundsätzlich zwischen Rechnungsaussteller und Rechnungsempfänger vereinbart werden. Aus dem vereinbarten elektronischen Format müssen sich jedoch alle erforderlichen Rechnungsangaben richtig und vollständig in ein Format überführen lassen, das der Norm EN 16931 unmittelbar entspricht oder mit einem solchen Format interoperabel ist. Das Bundesministerium der Finanzen erkennt die </w:t>
      </w:r>
      <w:proofErr w:type="spellStart"/>
      <w:r>
        <w:rPr>
          <w:rFonts w:cs="Arial"/>
          <w:b w:val="0"/>
          <w:szCs w:val="22"/>
        </w:rPr>
        <w:t>XRechnung</w:t>
      </w:r>
      <w:proofErr w:type="spellEnd"/>
      <w:r>
        <w:rPr>
          <w:rFonts w:cs="Arial"/>
          <w:b w:val="0"/>
          <w:szCs w:val="22"/>
        </w:rPr>
        <w:t xml:space="preserve"> und ZUGFeRD als zulässige Formate an.</w:t>
      </w:r>
    </w:p>
    <w:p w14:paraId="58317912" w14:textId="77777777" w:rsidR="00B3137C" w:rsidRDefault="00B3137C" w:rsidP="00B56151">
      <w:pPr>
        <w:jc w:val="both"/>
        <w:rPr>
          <w:rFonts w:ascii="Arial" w:hAnsi="Arial" w:cs="Arial"/>
        </w:rPr>
      </w:pPr>
    </w:p>
    <w:p w14:paraId="67519A03" w14:textId="77777777" w:rsidR="00943527" w:rsidRDefault="00943527">
      <w:pPr>
        <w:rPr>
          <w:rFonts w:ascii="Arial" w:hAnsi="Arial" w:cs="Arial"/>
          <w:b/>
          <w:bCs/>
        </w:rPr>
      </w:pPr>
      <w:r>
        <w:rPr>
          <w:rFonts w:ascii="Arial" w:hAnsi="Arial" w:cs="Arial"/>
          <w:b/>
          <w:bCs/>
        </w:rPr>
        <w:br w:type="page"/>
      </w:r>
    </w:p>
    <w:p w14:paraId="630A1F24" w14:textId="04CDD42E" w:rsidR="00F50BDD" w:rsidRDefault="00312ECB" w:rsidP="00FA6A9F">
      <w:pPr>
        <w:pStyle w:val="Listenabsatz"/>
        <w:numPr>
          <w:ilvl w:val="0"/>
          <w:numId w:val="1"/>
        </w:numPr>
        <w:jc w:val="both"/>
        <w:rPr>
          <w:rFonts w:ascii="Arial" w:hAnsi="Arial" w:cs="Arial"/>
          <w:b/>
          <w:bCs/>
        </w:rPr>
      </w:pPr>
      <w:r>
        <w:rPr>
          <w:rFonts w:ascii="Arial" w:hAnsi="Arial" w:cs="Arial"/>
          <w:b/>
          <w:bCs/>
        </w:rPr>
        <w:lastRenderedPageBreak/>
        <w:t>Umfang der E-Rechnungspflicht</w:t>
      </w:r>
    </w:p>
    <w:p w14:paraId="18A29504" w14:textId="678AAA7F" w:rsidR="00FB0C6F" w:rsidRDefault="004A2EB1" w:rsidP="00FB0C6F">
      <w:pPr>
        <w:jc w:val="both"/>
        <w:rPr>
          <w:rFonts w:ascii="Arial" w:hAnsi="Arial" w:cs="Arial"/>
        </w:rPr>
      </w:pPr>
      <w:r>
        <w:rPr>
          <w:rFonts w:ascii="Arial" w:hAnsi="Arial" w:cs="Arial"/>
        </w:rPr>
        <w:t xml:space="preserve">Als Unternehmer </w:t>
      </w:r>
      <w:r w:rsidR="0083389F">
        <w:rPr>
          <w:rFonts w:ascii="Arial" w:hAnsi="Arial" w:cs="Arial"/>
        </w:rPr>
        <w:t>sind Sie zur Ausstellung einer E-Rechnung verpflichtet</w:t>
      </w:r>
      <w:r w:rsidR="000B3CA8">
        <w:rPr>
          <w:rFonts w:ascii="Arial" w:hAnsi="Arial" w:cs="Arial"/>
        </w:rPr>
        <w:t xml:space="preserve">, wenn Sie Ihre </w:t>
      </w:r>
      <w:r w:rsidR="000B3CA8" w:rsidRPr="00BC1FD0">
        <w:rPr>
          <w:rFonts w:ascii="Arial" w:hAnsi="Arial" w:cs="Arial"/>
          <w:b/>
          <w:bCs/>
        </w:rPr>
        <w:t xml:space="preserve">Leistungen </w:t>
      </w:r>
      <w:r w:rsidR="004C4C36" w:rsidRPr="00BC1FD0">
        <w:rPr>
          <w:rFonts w:ascii="Arial" w:hAnsi="Arial" w:cs="Arial"/>
          <w:b/>
          <w:bCs/>
        </w:rPr>
        <w:t>gegenüber</w:t>
      </w:r>
      <w:r w:rsidR="004C4C36">
        <w:rPr>
          <w:rFonts w:ascii="Arial" w:hAnsi="Arial" w:cs="Arial"/>
        </w:rPr>
        <w:t xml:space="preserve"> einem anderen </w:t>
      </w:r>
      <w:r w:rsidR="004C4C36" w:rsidRPr="00BC1FD0">
        <w:rPr>
          <w:rFonts w:ascii="Arial" w:hAnsi="Arial" w:cs="Arial"/>
          <w:b/>
          <w:bCs/>
        </w:rPr>
        <w:t>inländischen Unternehmer erbringen</w:t>
      </w:r>
      <w:r w:rsidR="004C4C36">
        <w:rPr>
          <w:rFonts w:ascii="Arial" w:hAnsi="Arial" w:cs="Arial"/>
        </w:rPr>
        <w:t xml:space="preserve">. </w:t>
      </w:r>
      <w:r w:rsidR="00553D5F">
        <w:rPr>
          <w:rFonts w:ascii="Arial" w:hAnsi="Arial" w:cs="Arial"/>
        </w:rPr>
        <w:t>Dies gilt auch</w:t>
      </w:r>
      <w:r w:rsidR="00252E81">
        <w:rPr>
          <w:rFonts w:ascii="Arial" w:hAnsi="Arial" w:cs="Arial"/>
        </w:rPr>
        <w:t>,</w:t>
      </w:r>
      <w:r w:rsidR="00553D5F">
        <w:rPr>
          <w:rFonts w:ascii="Arial" w:hAnsi="Arial" w:cs="Arial"/>
        </w:rPr>
        <w:t xml:space="preserve"> </w:t>
      </w:r>
      <w:r w:rsidR="00AB514B">
        <w:rPr>
          <w:rFonts w:ascii="Arial" w:hAnsi="Arial" w:cs="Arial"/>
        </w:rPr>
        <w:t xml:space="preserve">wenn Sie </w:t>
      </w:r>
      <w:r w:rsidR="007570E2">
        <w:rPr>
          <w:rFonts w:ascii="Arial" w:hAnsi="Arial" w:cs="Arial"/>
        </w:rPr>
        <w:t>ein land- oder forstwirtschaftliches Unternehmen führen oder</w:t>
      </w:r>
      <w:r w:rsidR="00553D5F">
        <w:rPr>
          <w:rFonts w:ascii="Arial" w:hAnsi="Arial" w:cs="Arial"/>
        </w:rPr>
        <w:t xml:space="preserve"> </w:t>
      </w:r>
      <w:r w:rsidR="00906495">
        <w:rPr>
          <w:rFonts w:ascii="Arial" w:hAnsi="Arial" w:cs="Arial"/>
        </w:rPr>
        <w:t>umsatzsteuerlicher Kleinunternehmer</w:t>
      </w:r>
      <w:r w:rsidR="007570E2">
        <w:rPr>
          <w:rFonts w:ascii="Arial" w:hAnsi="Arial" w:cs="Arial"/>
        </w:rPr>
        <w:t xml:space="preserve"> sind</w:t>
      </w:r>
      <w:r w:rsidR="00906495">
        <w:rPr>
          <w:rFonts w:ascii="Arial" w:hAnsi="Arial" w:cs="Arial"/>
        </w:rPr>
        <w:t xml:space="preserve">. </w:t>
      </w:r>
      <w:r w:rsidR="00AB23C6">
        <w:rPr>
          <w:rFonts w:ascii="Arial" w:hAnsi="Arial" w:cs="Arial"/>
        </w:rPr>
        <w:t xml:space="preserve">Als inländische </w:t>
      </w:r>
      <w:r w:rsidR="00AA256D">
        <w:rPr>
          <w:rFonts w:ascii="Arial" w:hAnsi="Arial" w:cs="Arial"/>
        </w:rPr>
        <w:t>Unternehmer</w:t>
      </w:r>
      <w:r w:rsidR="00AB23C6">
        <w:rPr>
          <w:rFonts w:ascii="Arial" w:hAnsi="Arial" w:cs="Arial"/>
        </w:rPr>
        <w:t xml:space="preserve"> sieht das Gesetz diejenigen an, die </w:t>
      </w:r>
      <w:r w:rsidR="00AA256D">
        <w:rPr>
          <w:rFonts w:ascii="Arial" w:hAnsi="Arial" w:cs="Arial"/>
        </w:rPr>
        <w:t xml:space="preserve">ihren Sitz, den Ort der Geschäftsleitung oder ihren gewöhnlichen Aufenthalt in Deutschland haben. </w:t>
      </w:r>
      <w:r w:rsidR="00824F77">
        <w:rPr>
          <w:rFonts w:ascii="Arial" w:hAnsi="Arial" w:cs="Arial"/>
        </w:rPr>
        <w:t xml:space="preserve">Ebenfalls als </w:t>
      </w:r>
      <w:r w:rsidR="00EB2CD9">
        <w:rPr>
          <w:rFonts w:ascii="Arial" w:hAnsi="Arial" w:cs="Arial"/>
        </w:rPr>
        <w:t>im Inland ansässig</w:t>
      </w:r>
      <w:r w:rsidR="00824F77">
        <w:rPr>
          <w:rFonts w:ascii="Arial" w:hAnsi="Arial" w:cs="Arial"/>
        </w:rPr>
        <w:t xml:space="preserve"> gelten in Deutschland belegene </w:t>
      </w:r>
      <w:r w:rsidR="00E031FB">
        <w:rPr>
          <w:rFonts w:ascii="Arial" w:hAnsi="Arial" w:cs="Arial"/>
        </w:rPr>
        <w:t xml:space="preserve">Betriebsstätten </w:t>
      </w:r>
      <w:r w:rsidR="00E057F0">
        <w:rPr>
          <w:rFonts w:ascii="Arial" w:hAnsi="Arial" w:cs="Arial"/>
        </w:rPr>
        <w:t>eines ausländischen Unternehmers.</w:t>
      </w:r>
    </w:p>
    <w:p w14:paraId="32757F13" w14:textId="09DAB8A4" w:rsidR="009610EA" w:rsidRDefault="00B64315" w:rsidP="00FB0C6F">
      <w:pPr>
        <w:jc w:val="both"/>
        <w:rPr>
          <w:rFonts w:ascii="Arial" w:hAnsi="Arial" w:cs="Arial"/>
        </w:rPr>
      </w:pPr>
      <w:r>
        <w:rPr>
          <w:rFonts w:ascii="Arial" w:hAnsi="Arial" w:cs="Arial"/>
        </w:rPr>
        <w:t xml:space="preserve">Für </w:t>
      </w:r>
      <w:r w:rsidR="000039D1">
        <w:rPr>
          <w:rFonts w:ascii="Arial" w:hAnsi="Arial" w:cs="Arial"/>
        </w:rPr>
        <w:t>f</w:t>
      </w:r>
      <w:r>
        <w:rPr>
          <w:rFonts w:ascii="Arial" w:hAnsi="Arial" w:cs="Arial"/>
        </w:rPr>
        <w:t xml:space="preserve">olgende Rechnungen brauchen Sie auch zukünftig </w:t>
      </w:r>
      <w:r w:rsidRPr="001E0FD4">
        <w:rPr>
          <w:rFonts w:ascii="Arial" w:hAnsi="Arial" w:cs="Arial"/>
          <w:b/>
          <w:bCs/>
        </w:rPr>
        <w:t>keine</w:t>
      </w:r>
      <w:r>
        <w:rPr>
          <w:rFonts w:ascii="Arial" w:hAnsi="Arial" w:cs="Arial"/>
        </w:rPr>
        <w:t xml:space="preserve"> E-Rechnung auszustellen</w:t>
      </w:r>
      <w:r w:rsidR="008452D7">
        <w:rPr>
          <w:rFonts w:ascii="Arial" w:hAnsi="Arial" w:cs="Arial"/>
        </w:rPr>
        <w:t>:</w:t>
      </w:r>
    </w:p>
    <w:p w14:paraId="3776FAC6" w14:textId="5E48060D" w:rsidR="008452D7" w:rsidRDefault="005002D3" w:rsidP="008452D7">
      <w:pPr>
        <w:pStyle w:val="Listenabsatz"/>
        <w:numPr>
          <w:ilvl w:val="0"/>
          <w:numId w:val="5"/>
        </w:numPr>
        <w:jc w:val="both"/>
        <w:rPr>
          <w:rFonts w:ascii="Arial" w:hAnsi="Arial" w:cs="Arial"/>
        </w:rPr>
      </w:pPr>
      <w:r>
        <w:rPr>
          <w:rFonts w:ascii="Arial" w:hAnsi="Arial" w:cs="Arial"/>
        </w:rPr>
        <w:t>Rechnungen über Leistungen, die nach den § 4</w:t>
      </w:r>
      <w:r w:rsidR="00D665E9">
        <w:rPr>
          <w:rFonts w:ascii="Arial" w:hAnsi="Arial" w:cs="Arial"/>
        </w:rPr>
        <w:t xml:space="preserve"> Nummer 8 bis 29 UStG steuerfrei sind</w:t>
      </w:r>
      <w:r w:rsidR="00794FA1">
        <w:rPr>
          <w:rFonts w:ascii="Arial" w:hAnsi="Arial" w:cs="Arial"/>
        </w:rPr>
        <w:t>,</w:t>
      </w:r>
    </w:p>
    <w:p w14:paraId="0FE9D382" w14:textId="0C1D0701" w:rsidR="00D665E9" w:rsidRDefault="00D665E9" w:rsidP="008452D7">
      <w:pPr>
        <w:pStyle w:val="Listenabsatz"/>
        <w:numPr>
          <w:ilvl w:val="0"/>
          <w:numId w:val="5"/>
        </w:numPr>
        <w:jc w:val="both"/>
        <w:rPr>
          <w:rFonts w:ascii="Arial" w:hAnsi="Arial" w:cs="Arial"/>
        </w:rPr>
      </w:pPr>
      <w:r>
        <w:rPr>
          <w:rFonts w:ascii="Arial" w:hAnsi="Arial" w:cs="Arial"/>
        </w:rPr>
        <w:t xml:space="preserve">Rechnungen über Kleinbeträge </w:t>
      </w:r>
      <w:r w:rsidR="008852AA">
        <w:rPr>
          <w:rFonts w:ascii="Arial" w:hAnsi="Arial" w:cs="Arial"/>
        </w:rPr>
        <w:t>bis 250 Euro</w:t>
      </w:r>
      <w:r w:rsidR="00794FA1">
        <w:rPr>
          <w:rFonts w:ascii="Arial" w:hAnsi="Arial" w:cs="Arial"/>
        </w:rPr>
        <w:t>,</w:t>
      </w:r>
    </w:p>
    <w:p w14:paraId="1AD78A15" w14:textId="1EAAA213" w:rsidR="008852AA" w:rsidRDefault="008852AA" w:rsidP="008452D7">
      <w:pPr>
        <w:pStyle w:val="Listenabsatz"/>
        <w:numPr>
          <w:ilvl w:val="0"/>
          <w:numId w:val="5"/>
        </w:numPr>
        <w:jc w:val="both"/>
        <w:rPr>
          <w:rFonts w:ascii="Arial" w:hAnsi="Arial" w:cs="Arial"/>
        </w:rPr>
      </w:pPr>
      <w:r>
        <w:rPr>
          <w:rFonts w:ascii="Arial" w:hAnsi="Arial" w:cs="Arial"/>
        </w:rPr>
        <w:t>Fahrausweise</w:t>
      </w:r>
      <w:r w:rsidR="00794FA1">
        <w:rPr>
          <w:rFonts w:ascii="Arial" w:hAnsi="Arial" w:cs="Arial"/>
        </w:rPr>
        <w:t>,</w:t>
      </w:r>
    </w:p>
    <w:p w14:paraId="75D468E7" w14:textId="13187585" w:rsidR="008852AA" w:rsidRDefault="00C32F9D" w:rsidP="008452D7">
      <w:pPr>
        <w:pStyle w:val="Listenabsatz"/>
        <w:numPr>
          <w:ilvl w:val="0"/>
          <w:numId w:val="5"/>
        </w:numPr>
        <w:jc w:val="both"/>
        <w:rPr>
          <w:rFonts w:ascii="Arial" w:hAnsi="Arial" w:cs="Arial"/>
        </w:rPr>
      </w:pPr>
      <w:r>
        <w:rPr>
          <w:rFonts w:ascii="Arial" w:hAnsi="Arial" w:cs="Arial"/>
        </w:rPr>
        <w:t>Rechnungen an ausländische Unternehmer</w:t>
      </w:r>
      <w:r w:rsidR="00794FA1">
        <w:rPr>
          <w:rFonts w:ascii="Arial" w:hAnsi="Arial" w:cs="Arial"/>
        </w:rPr>
        <w:t>,</w:t>
      </w:r>
    </w:p>
    <w:p w14:paraId="6DA6FEE7" w14:textId="6D25CD75" w:rsidR="00C32F9D" w:rsidRDefault="00C32F9D" w:rsidP="008452D7">
      <w:pPr>
        <w:pStyle w:val="Listenabsatz"/>
        <w:numPr>
          <w:ilvl w:val="0"/>
          <w:numId w:val="5"/>
        </w:numPr>
        <w:jc w:val="both"/>
        <w:rPr>
          <w:rFonts w:ascii="Arial" w:hAnsi="Arial" w:cs="Arial"/>
        </w:rPr>
      </w:pPr>
      <w:r>
        <w:rPr>
          <w:rFonts w:ascii="Arial" w:hAnsi="Arial" w:cs="Arial"/>
        </w:rPr>
        <w:t xml:space="preserve">Rechnungen an </w:t>
      </w:r>
      <w:r w:rsidR="00794FA1">
        <w:rPr>
          <w:rFonts w:ascii="Arial" w:hAnsi="Arial" w:cs="Arial"/>
        </w:rPr>
        <w:t>private Endverbraucher.</w:t>
      </w:r>
    </w:p>
    <w:p w14:paraId="0082C971" w14:textId="77777777" w:rsidR="0066347A" w:rsidRDefault="0066347A" w:rsidP="0066347A">
      <w:pPr>
        <w:jc w:val="both"/>
        <w:rPr>
          <w:rFonts w:ascii="Arial" w:hAnsi="Arial" w:cs="Arial"/>
        </w:rPr>
      </w:pPr>
    </w:p>
    <w:p w14:paraId="1B9E674C" w14:textId="4C3B90B7" w:rsidR="0066347A" w:rsidRDefault="0066347A"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r>
        <w:rPr>
          <w:rFonts w:cs="Arial"/>
          <w:bCs/>
        </w:rPr>
        <w:t>Obacht bei Leistungserbringung an ausländische Unternehmer</w:t>
      </w:r>
      <w:r w:rsidR="00296DA8">
        <w:rPr>
          <w:rFonts w:cs="Arial"/>
          <w:bCs/>
        </w:rPr>
        <w:t>!</w:t>
      </w:r>
    </w:p>
    <w:p w14:paraId="26ED8EC0" w14:textId="77777777" w:rsidR="0066347A" w:rsidRPr="00A57FE0" w:rsidRDefault="0066347A"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p>
    <w:p w14:paraId="028A21D0" w14:textId="3944D3AF" w:rsidR="0066347A" w:rsidRDefault="00296DA8"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jc w:val="both"/>
        <w:rPr>
          <w:rFonts w:cs="Arial"/>
          <w:b w:val="0"/>
          <w:szCs w:val="22"/>
        </w:rPr>
      </w:pPr>
      <w:r>
        <w:rPr>
          <w:rFonts w:cs="Arial"/>
          <w:b w:val="0"/>
          <w:szCs w:val="22"/>
        </w:rPr>
        <w:t>Eine E-Rechnung ist grundsätzlich nur bei Leistungserbringung an einen inländischen Unternehmer auszustellen. Ist Ihr Kunde ein ausländischer Unternehmer, dem Sie keine E-Rechnung im Sinne des Gesetzes ausstellen, empfiehlt es sich, den Status des Geschäftspartners zu dokumentieren. Lassen Sie sich hierzu, soweit vorhanden, die Umsatzsteuer-Identifikationsnummer geben. Auch ein Auszug aus dem ausländischen Handelsregister kann bei der Nachweisführung hilfreich sein.</w:t>
      </w:r>
    </w:p>
    <w:p w14:paraId="752A173A" w14:textId="77777777" w:rsidR="0066347A" w:rsidRDefault="0066347A" w:rsidP="0066347A">
      <w:pPr>
        <w:jc w:val="both"/>
        <w:rPr>
          <w:rFonts w:ascii="Arial" w:hAnsi="Arial" w:cs="Arial"/>
        </w:rPr>
      </w:pPr>
    </w:p>
    <w:p w14:paraId="0797C842" w14:textId="382AF51D" w:rsidR="00B200D1" w:rsidRPr="00FA6A9F" w:rsidRDefault="00FA6A9F" w:rsidP="00FA6A9F">
      <w:pPr>
        <w:pStyle w:val="Listenabsatz"/>
        <w:numPr>
          <w:ilvl w:val="0"/>
          <w:numId w:val="1"/>
        </w:numPr>
        <w:jc w:val="both"/>
        <w:rPr>
          <w:rFonts w:ascii="Arial" w:hAnsi="Arial" w:cs="Arial"/>
          <w:b/>
          <w:bCs/>
        </w:rPr>
      </w:pPr>
      <w:r w:rsidRPr="00FA6A9F">
        <w:rPr>
          <w:rFonts w:ascii="Arial" w:hAnsi="Arial" w:cs="Arial"/>
          <w:b/>
          <w:bCs/>
        </w:rPr>
        <w:t>Beginn der E-Rechnungspflicht</w:t>
      </w:r>
    </w:p>
    <w:p w14:paraId="6CE0A257" w14:textId="35CB549E" w:rsidR="00DC7345" w:rsidRDefault="004F6EA6" w:rsidP="00FA6A9F">
      <w:pPr>
        <w:jc w:val="both"/>
        <w:rPr>
          <w:rFonts w:ascii="Arial" w:hAnsi="Arial" w:cs="Arial"/>
        </w:rPr>
      </w:pPr>
      <w:r>
        <w:rPr>
          <w:rFonts w:ascii="Arial" w:hAnsi="Arial" w:cs="Arial"/>
        </w:rPr>
        <w:t xml:space="preserve">Grundsätzlich tritt die </w:t>
      </w:r>
      <w:r w:rsidRPr="00E01125">
        <w:rPr>
          <w:rFonts w:ascii="Arial" w:hAnsi="Arial" w:cs="Arial"/>
          <w:b/>
          <w:bCs/>
        </w:rPr>
        <w:t>E-Rechnungspflicht ab dem 01.01.2025 in Kraft</w:t>
      </w:r>
      <w:r>
        <w:rPr>
          <w:rFonts w:ascii="Arial" w:hAnsi="Arial" w:cs="Arial"/>
        </w:rPr>
        <w:t xml:space="preserve">. </w:t>
      </w:r>
      <w:r w:rsidR="00012525">
        <w:rPr>
          <w:rFonts w:ascii="Arial" w:hAnsi="Arial" w:cs="Arial"/>
        </w:rPr>
        <w:t>Allerdings ist</w:t>
      </w:r>
      <w:r w:rsidR="000039D1">
        <w:rPr>
          <w:rFonts w:ascii="Arial" w:hAnsi="Arial" w:cs="Arial"/>
        </w:rPr>
        <w:t xml:space="preserve"> zu unterscheiden </w:t>
      </w:r>
      <w:r w:rsidR="00012525">
        <w:rPr>
          <w:rFonts w:ascii="Arial" w:hAnsi="Arial" w:cs="Arial"/>
        </w:rPr>
        <w:t xml:space="preserve">zwischen </w:t>
      </w:r>
      <w:r w:rsidR="00DC7345">
        <w:rPr>
          <w:rFonts w:ascii="Arial" w:hAnsi="Arial" w:cs="Arial"/>
        </w:rPr>
        <w:t>der Pflicht</w:t>
      </w:r>
      <w:r w:rsidR="000039D1">
        <w:rPr>
          <w:rFonts w:ascii="Arial" w:hAnsi="Arial" w:cs="Arial"/>
        </w:rPr>
        <w:t>,</w:t>
      </w:r>
      <w:r w:rsidR="00DC7345">
        <w:rPr>
          <w:rFonts w:ascii="Arial" w:hAnsi="Arial" w:cs="Arial"/>
        </w:rPr>
        <w:t xml:space="preserve"> eine Rechnung zu empfangen</w:t>
      </w:r>
      <w:r w:rsidR="000039D1">
        <w:rPr>
          <w:rFonts w:ascii="Arial" w:hAnsi="Arial" w:cs="Arial"/>
        </w:rPr>
        <w:t>,</w:t>
      </w:r>
      <w:r w:rsidR="00DC7345">
        <w:rPr>
          <w:rFonts w:ascii="Arial" w:hAnsi="Arial" w:cs="Arial"/>
        </w:rPr>
        <w:t xml:space="preserve"> und </w:t>
      </w:r>
      <w:r w:rsidR="000039D1">
        <w:rPr>
          <w:rFonts w:ascii="Arial" w:hAnsi="Arial" w:cs="Arial"/>
        </w:rPr>
        <w:t xml:space="preserve">der Pflicht, eine Rechnung </w:t>
      </w:r>
      <w:r w:rsidR="00DC7345">
        <w:rPr>
          <w:rFonts w:ascii="Arial" w:hAnsi="Arial" w:cs="Arial"/>
        </w:rPr>
        <w:t>auszustellen.</w:t>
      </w:r>
    </w:p>
    <w:p w14:paraId="2A4E4BEE" w14:textId="44A8CA73" w:rsidR="004D4095" w:rsidRPr="00E01125" w:rsidRDefault="00CC74B2" w:rsidP="00CC74B2">
      <w:pPr>
        <w:pStyle w:val="Listenabsatz"/>
        <w:numPr>
          <w:ilvl w:val="1"/>
          <w:numId w:val="1"/>
        </w:numPr>
        <w:jc w:val="both"/>
        <w:rPr>
          <w:rFonts w:ascii="Arial" w:hAnsi="Arial" w:cs="Arial"/>
          <w:b/>
          <w:bCs/>
        </w:rPr>
      </w:pPr>
      <w:r w:rsidRPr="00E01125">
        <w:rPr>
          <w:rFonts w:ascii="Arial" w:hAnsi="Arial" w:cs="Arial"/>
          <w:b/>
          <w:bCs/>
        </w:rPr>
        <w:t>Die Pflicht zum Empfang von E-Rechnungen</w:t>
      </w:r>
    </w:p>
    <w:p w14:paraId="6563FBB2" w14:textId="751B7DB6" w:rsidR="00735F7A" w:rsidRDefault="009C10B6" w:rsidP="00CC74B2">
      <w:pPr>
        <w:jc w:val="both"/>
        <w:rPr>
          <w:rFonts w:ascii="Arial" w:hAnsi="Arial" w:cs="Arial"/>
        </w:rPr>
      </w:pPr>
      <w:r>
        <w:rPr>
          <w:rFonts w:ascii="Arial" w:hAnsi="Arial" w:cs="Arial"/>
        </w:rPr>
        <w:t>Die</w:t>
      </w:r>
      <w:r w:rsidR="00D26F96">
        <w:rPr>
          <w:rFonts w:ascii="Arial" w:hAnsi="Arial" w:cs="Arial"/>
        </w:rPr>
        <w:t xml:space="preserve"> </w:t>
      </w:r>
      <w:r w:rsidR="00D26F96" w:rsidRPr="00494055">
        <w:rPr>
          <w:rFonts w:ascii="Arial" w:hAnsi="Arial" w:cs="Arial"/>
          <w:b/>
          <w:bCs/>
        </w:rPr>
        <w:t>Pflicht zum Empfang</w:t>
      </w:r>
      <w:r w:rsidR="00D26F96">
        <w:rPr>
          <w:rFonts w:ascii="Arial" w:hAnsi="Arial" w:cs="Arial"/>
        </w:rPr>
        <w:t xml:space="preserve"> von E-Rechnungen gilt </w:t>
      </w:r>
      <w:r w:rsidR="00D26F96" w:rsidRPr="00494055">
        <w:rPr>
          <w:rFonts w:ascii="Arial" w:hAnsi="Arial" w:cs="Arial"/>
          <w:b/>
          <w:bCs/>
        </w:rPr>
        <w:t>ab dem 01.01.2025</w:t>
      </w:r>
      <w:r w:rsidR="00D26F96">
        <w:rPr>
          <w:rFonts w:ascii="Arial" w:hAnsi="Arial" w:cs="Arial"/>
        </w:rPr>
        <w:t xml:space="preserve">. </w:t>
      </w:r>
      <w:r w:rsidR="00556524">
        <w:rPr>
          <w:rFonts w:ascii="Arial" w:hAnsi="Arial" w:cs="Arial"/>
        </w:rPr>
        <w:t xml:space="preserve">Der </w:t>
      </w:r>
      <w:r w:rsidR="005A7E6C">
        <w:rPr>
          <w:rFonts w:ascii="Arial" w:hAnsi="Arial" w:cs="Arial"/>
        </w:rPr>
        <w:t xml:space="preserve">bis </w:t>
      </w:r>
      <w:r w:rsidR="00735F7A">
        <w:rPr>
          <w:rFonts w:ascii="Arial" w:hAnsi="Arial" w:cs="Arial"/>
        </w:rPr>
        <w:t>dahin</w:t>
      </w:r>
      <w:r w:rsidR="005A7E6C">
        <w:rPr>
          <w:rFonts w:ascii="Arial" w:hAnsi="Arial" w:cs="Arial"/>
        </w:rPr>
        <w:t xml:space="preserve"> </w:t>
      </w:r>
      <w:r w:rsidR="0053010F">
        <w:rPr>
          <w:rFonts w:ascii="Arial" w:hAnsi="Arial" w:cs="Arial"/>
        </w:rPr>
        <w:t>existierende gesetzliche Vorrang der Papierrechnung entfällt</w:t>
      </w:r>
      <w:r w:rsidR="00735F7A">
        <w:rPr>
          <w:rFonts w:ascii="Arial" w:hAnsi="Arial" w:cs="Arial"/>
        </w:rPr>
        <w:t>.</w:t>
      </w:r>
      <w:r w:rsidR="007819DD">
        <w:rPr>
          <w:rFonts w:ascii="Arial" w:hAnsi="Arial" w:cs="Arial"/>
        </w:rPr>
        <w:t xml:space="preserve"> </w:t>
      </w:r>
      <w:r w:rsidR="00735F7A">
        <w:rPr>
          <w:rFonts w:ascii="Arial" w:hAnsi="Arial" w:cs="Arial"/>
        </w:rPr>
        <w:t>E</w:t>
      </w:r>
      <w:r w:rsidR="007819DD">
        <w:rPr>
          <w:rFonts w:ascii="Arial" w:hAnsi="Arial" w:cs="Arial"/>
        </w:rPr>
        <w:t xml:space="preserve">benso </w:t>
      </w:r>
      <w:r w:rsidR="00735F7A">
        <w:rPr>
          <w:rFonts w:ascii="Arial" w:hAnsi="Arial" w:cs="Arial"/>
        </w:rPr>
        <w:t>entfällt</w:t>
      </w:r>
      <w:r w:rsidR="007819DD">
        <w:rPr>
          <w:rFonts w:ascii="Arial" w:hAnsi="Arial" w:cs="Arial"/>
        </w:rPr>
        <w:t xml:space="preserve"> das Zustimmungserfordernis zum Erhalt von E-Rechnungen</w:t>
      </w:r>
      <w:r w:rsidR="0053010F">
        <w:rPr>
          <w:rFonts w:ascii="Arial" w:hAnsi="Arial" w:cs="Arial"/>
        </w:rPr>
        <w:t xml:space="preserve">. </w:t>
      </w:r>
      <w:r w:rsidR="00735F7A">
        <w:rPr>
          <w:rFonts w:ascii="Arial" w:hAnsi="Arial" w:cs="Arial"/>
        </w:rPr>
        <w:t xml:space="preserve">Mit anderen Worten: </w:t>
      </w:r>
      <w:r w:rsidR="003A26CD">
        <w:rPr>
          <w:rFonts w:ascii="Arial" w:hAnsi="Arial" w:cs="Arial"/>
        </w:rPr>
        <w:t>Ab dem 01.01.2025 können Ihre Geschäftspartner Ihnen E-</w:t>
      </w:r>
      <w:r w:rsidR="00E052CA">
        <w:rPr>
          <w:rFonts w:ascii="Arial" w:hAnsi="Arial" w:cs="Arial"/>
        </w:rPr>
        <w:t xml:space="preserve">Rechnungen </w:t>
      </w:r>
      <w:r w:rsidR="00395380">
        <w:rPr>
          <w:rFonts w:ascii="Arial" w:hAnsi="Arial" w:cs="Arial"/>
        </w:rPr>
        <w:t xml:space="preserve">zusenden, ohne dass Sie </w:t>
      </w:r>
      <w:r w:rsidR="002C3FEC">
        <w:rPr>
          <w:rFonts w:ascii="Arial" w:hAnsi="Arial" w:cs="Arial"/>
        </w:rPr>
        <w:t xml:space="preserve">dem Erhalt der E-Rechnung ausdrücklich zustimmen. </w:t>
      </w:r>
      <w:r w:rsidR="004C5007">
        <w:rPr>
          <w:rFonts w:ascii="Arial" w:hAnsi="Arial" w:cs="Arial"/>
        </w:rPr>
        <w:t xml:space="preserve">Ihren Vorsteuerabzug </w:t>
      </w:r>
      <w:r w:rsidR="006900FD">
        <w:rPr>
          <w:rFonts w:ascii="Arial" w:hAnsi="Arial" w:cs="Arial"/>
        </w:rPr>
        <w:t xml:space="preserve">müssen Sie dann ausgehend von der erhaltenen E-Rechnung geltend machen. Sie haben </w:t>
      </w:r>
      <w:r w:rsidR="006900FD" w:rsidRPr="005616C7">
        <w:rPr>
          <w:rFonts w:ascii="Arial" w:hAnsi="Arial" w:cs="Arial"/>
          <w:b/>
          <w:bCs/>
        </w:rPr>
        <w:t xml:space="preserve">keinen Anspruch auf Ausstellung einer </w:t>
      </w:r>
      <w:r w:rsidR="009A32F8" w:rsidRPr="005616C7">
        <w:rPr>
          <w:rFonts w:ascii="Arial" w:hAnsi="Arial" w:cs="Arial"/>
          <w:b/>
          <w:bCs/>
        </w:rPr>
        <w:t>sonstigen Rechnung</w:t>
      </w:r>
      <w:r w:rsidR="00487495">
        <w:rPr>
          <w:rFonts w:ascii="Arial" w:hAnsi="Arial" w:cs="Arial"/>
          <w:b/>
          <w:bCs/>
        </w:rPr>
        <w:t xml:space="preserve"> – etwa einer Papierrechnung</w:t>
      </w:r>
      <w:r w:rsidR="009A32F8">
        <w:rPr>
          <w:rFonts w:ascii="Arial" w:hAnsi="Arial" w:cs="Arial"/>
        </w:rPr>
        <w:t>.</w:t>
      </w:r>
      <w:r w:rsidR="0004501E">
        <w:rPr>
          <w:rFonts w:ascii="Arial" w:hAnsi="Arial" w:cs="Arial"/>
        </w:rPr>
        <w:t xml:space="preserve"> </w:t>
      </w:r>
    </w:p>
    <w:p w14:paraId="1C844BAD" w14:textId="77777777" w:rsidR="00735F7A" w:rsidRDefault="0004501E" w:rsidP="00CC74B2">
      <w:pPr>
        <w:jc w:val="both"/>
        <w:rPr>
          <w:rFonts w:ascii="Arial" w:hAnsi="Arial" w:cs="Arial"/>
        </w:rPr>
      </w:pPr>
      <w:r>
        <w:rPr>
          <w:rFonts w:ascii="Arial" w:hAnsi="Arial" w:cs="Arial"/>
        </w:rPr>
        <w:t xml:space="preserve">Die Pflicht zum Empfang </w:t>
      </w:r>
      <w:r w:rsidR="004D58BD">
        <w:rPr>
          <w:rFonts w:ascii="Arial" w:hAnsi="Arial" w:cs="Arial"/>
        </w:rPr>
        <w:t xml:space="preserve">von E-Rechnungen gilt für alle inländischen Unternehmer, unabhängig davon, ob </w:t>
      </w:r>
      <w:r w:rsidR="008914E4">
        <w:rPr>
          <w:rFonts w:ascii="Arial" w:hAnsi="Arial" w:cs="Arial"/>
        </w:rPr>
        <w:t xml:space="preserve">sie selbst </w:t>
      </w:r>
      <w:r w:rsidR="00B100AC">
        <w:rPr>
          <w:rFonts w:ascii="Arial" w:hAnsi="Arial" w:cs="Arial"/>
        </w:rPr>
        <w:t>E-Rechnungen ausstellen</w:t>
      </w:r>
      <w:r w:rsidR="008914E4">
        <w:rPr>
          <w:rFonts w:ascii="Arial" w:hAnsi="Arial" w:cs="Arial"/>
        </w:rPr>
        <w:t xml:space="preserve"> oder umsatzsteuerpflichtige Leistungen erbringen. </w:t>
      </w:r>
    </w:p>
    <w:p w14:paraId="3649FB71" w14:textId="38B5B2A8" w:rsidR="00296DA8" w:rsidRDefault="00735F7A" w:rsidP="00CC74B2">
      <w:pPr>
        <w:jc w:val="both"/>
        <w:rPr>
          <w:rFonts w:ascii="Arial" w:hAnsi="Arial" w:cs="Arial"/>
        </w:rPr>
      </w:pPr>
      <w:r w:rsidRPr="00296DA8">
        <w:rPr>
          <w:rFonts w:ascii="Arial" w:hAnsi="Arial" w:cs="Arial"/>
          <w:b/>
          <w:bCs/>
        </w:rPr>
        <w:lastRenderedPageBreak/>
        <w:t>Wichtig!</w:t>
      </w:r>
      <w:r>
        <w:rPr>
          <w:rFonts w:ascii="Arial" w:hAnsi="Arial" w:cs="Arial"/>
        </w:rPr>
        <w:t xml:space="preserve"> </w:t>
      </w:r>
      <w:r w:rsidR="005E5657">
        <w:rPr>
          <w:rFonts w:ascii="Arial" w:hAnsi="Arial" w:cs="Arial"/>
        </w:rPr>
        <w:t xml:space="preserve">Damit </w:t>
      </w:r>
      <w:r w:rsidR="006A252C">
        <w:rPr>
          <w:rFonts w:ascii="Arial" w:hAnsi="Arial" w:cs="Arial"/>
        </w:rPr>
        <w:t xml:space="preserve">müssen auch Vermieter, Ärzte und Betreiber von PV-Anlagen in der Lage sein, die E-Rechnung ab </w:t>
      </w:r>
      <w:r>
        <w:rPr>
          <w:rFonts w:ascii="Arial" w:hAnsi="Arial" w:cs="Arial"/>
        </w:rPr>
        <w:t>01.01.</w:t>
      </w:r>
      <w:r w:rsidR="001D4174">
        <w:rPr>
          <w:rFonts w:ascii="Arial" w:hAnsi="Arial" w:cs="Arial"/>
        </w:rPr>
        <w:t>2025 empfangen zu können.</w:t>
      </w:r>
    </w:p>
    <w:p w14:paraId="16168C0E" w14:textId="77777777" w:rsidR="00296DA8" w:rsidRDefault="00296DA8" w:rsidP="00CC74B2">
      <w:pPr>
        <w:jc w:val="both"/>
        <w:rPr>
          <w:rFonts w:ascii="Arial" w:hAnsi="Arial" w:cs="Arial"/>
        </w:rPr>
      </w:pPr>
    </w:p>
    <w:p w14:paraId="22A7051A" w14:textId="0BC9290B" w:rsidR="00296DA8" w:rsidRDefault="00296DA8"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r>
        <w:rPr>
          <w:rFonts w:cs="Arial"/>
          <w:bCs/>
        </w:rPr>
        <w:t>Seien Sie ab 01.01.2025 empfangsbereit!</w:t>
      </w:r>
    </w:p>
    <w:p w14:paraId="7C7B8DA9" w14:textId="77777777" w:rsidR="00296DA8" w:rsidRDefault="00296DA8"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p>
    <w:p w14:paraId="65685C90" w14:textId="03EBFBB8" w:rsidR="00296DA8" w:rsidRDefault="00296DA8"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jc w:val="both"/>
        <w:rPr>
          <w:rFonts w:cs="Arial"/>
          <w:b w:val="0"/>
        </w:rPr>
      </w:pPr>
      <w:r>
        <w:rPr>
          <w:rFonts w:cs="Arial"/>
          <w:b w:val="0"/>
        </w:rPr>
        <w:t>Ob und inwieweit Sie bereits ab dem 01.01.2025 E-Rechnungen erhalten, liegt nicht in Ihrer Hand. Entscheidend ist, ob Ihre Geschäftspartner bereits ab 2025 mit der Ausstellung von E-Rechnungen beginnen</w:t>
      </w:r>
      <w:r w:rsidR="0032776A">
        <w:rPr>
          <w:rFonts w:cs="Arial"/>
          <w:b w:val="0"/>
        </w:rPr>
        <w:t xml:space="preserve">. Deshalb sollten Sie Ihre Empfangsbereitschaft – mindestens durch Einrichtung einer E- Mailadresse (bspw. </w:t>
      </w:r>
      <w:hyperlink r:id="rId9" w:history="1">
        <w:r w:rsidR="0032776A" w:rsidRPr="007C7EDF">
          <w:rPr>
            <w:rStyle w:val="Hyperlink"/>
            <w:rFonts w:cs="Arial"/>
            <w:b w:val="0"/>
          </w:rPr>
          <w:t>rechnung@unternehmen.de</w:t>
        </w:r>
      </w:hyperlink>
      <w:r w:rsidR="0032776A">
        <w:rPr>
          <w:rFonts w:cs="Arial"/>
          <w:b w:val="0"/>
        </w:rPr>
        <w:t>) – direkt ab dem 01.01.2025 sicherstellen.</w:t>
      </w:r>
    </w:p>
    <w:p w14:paraId="2112BC09" w14:textId="77777777" w:rsidR="0032776A" w:rsidRDefault="0032776A"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jc w:val="both"/>
        <w:rPr>
          <w:rFonts w:cs="Arial"/>
          <w:b w:val="0"/>
        </w:rPr>
      </w:pPr>
    </w:p>
    <w:p w14:paraId="19C29B50" w14:textId="39B10365" w:rsidR="0032776A" w:rsidRPr="0032776A" w:rsidRDefault="0032776A"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jc w:val="both"/>
        <w:rPr>
          <w:rFonts w:cs="Arial"/>
          <w:b w:val="0"/>
        </w:rPr>
      </w:pPr>
      <w:r w:rsidRPr="00656169">
        <w:rPr>
          <w:rFonts w:cs="Arial"/>
          <w:bCs/>
        </w:rPr>
        <w:t>Tipp:</w:t>
      </w:r>
      <w:r>
        <w:rPr>
          <w:rFonts w:cs="Arial"/>
          <w:b w:val="0"/>
        </w:rPr>
        <w:t xml:space="preserve"> Nehmen Sie noch vor dem Jahreswechsel Kontakt zu Ihren Lieferanten und sonstigen Geschäftspartnern auf. Klären Sie, welche Lieferanten bereits ab 2025 mit der Ausstellung von E-Rechnungen starten werden. Verständigen Sie sich dabei auch gleich auf ein Rechnungsformat und die Übermittlungsart.</w:t>
      </w:r>
    </w:p>
    <w:p w14:paraId="0F72A680" w14:textId="77777777" w:rsidR="00296DA8" w:rsidRDefault="00296DA8" w:rsidP="00CC74B2">
      <w:pPr>
        <w:jc w:val="both"/>
        <w:rPr>
          <w:rFonts w:ascii="Arial" w:hAnsi="Arial" w:cs="Arial"/>
        </w:rPr>
      </w:pPr>
    </w:p>
    <w:p w14:paraId="25B3B2C6" w14:textId="6DE3C2F8" w:rsidR="00CC74B2" w:rsidRPr="009614E0" w:rsidRDefault="00CC74B2" w:rsidP="00CC74B2">
      <w:pPr>
        <w:pStyle w:val="Listenabsatz"/>
        <w:numPr>
          <w:ilvl w:val="1"/>
          <w:numId w:val="1"/>
        </w:numPr>
        <w:jc w:val="both"/>
        <w:rPr>
          <w:rFonts w:ascii="Arial" w:hAnsi="Arial" w:cs="Arial"/>
          <w:b/>
          <w:bCs/>
        </w:rPr>
      </w:pPr>
      <w:r w:rsidRPr="009614E0">
        <w:rPr>
          <w:rFonts w:ascii="Arial" w:hAnsi="Arial" w:cs="Arial"/>
          <w:b/>
          <w:bCs/>
        </w:rPr>
        <w:t>Die Pflicht zur Ausstellung von E-Rechnungen</w:t>
      </w:r>
    </w:p>
    <w:p w14:paraId="7F89550E" w14:textId="0B34ECEA" w:rsidR="00DC7345" w:rsidRDefault="006C730E" w:rsidP="00FA6A9F">
      <w:pPr>
        <w:jc w:val="both"/>
        <w:rPr>
          <w:rFonts w:ascii="Arial" w:hAnsi="Arial" w:cs="Arial"/>
        </w:rPr>
      </w:pPr>
      <w:r>
        <w:rPr>
          <w:rFonts w:ascii="Arial" w:hAnsi="Arial" w:cs="Arial"/>
        </w:rPr>
        <w:t xml:space="preserve">Die </w:t>
      </w:r>
      <w:r w:rsidRPr="002D5AB1">
        <w:rPr>
          <w:rFonts w:ascii="Arial" w:hAnsi="Arial" w:cs="Arial"/>
          <w:b/>
          <w:bCs/>
        </w:rPr>
        <w:t>Pflicht zur Ausstellung</w:t>
      </w:r>
      <w:r>
        <w:rPr>
          <w:rFonts w:ascii="Arial" w:hAnsi="Arial" w:cs="Arial"/>
        </w:rPr>
        <w:t xml:space="preserve"> von E-Rechnungen </w:t>
      </w:r>
      <w:r w:rsidR="004031E7">
        <w:rPr>
          <w:rFonts w:ascii="Arial" w:hAnsi="Arial" w:cs="Arial"/>
        </w:rPr>
        <w:t xml:space="preserve">für Umsätze </w:t>
      </w:r>
      <w:r w:rsidR="001662AE">
        <w:rPr>
          <w:rFonts w:ascii="Arial" w:hAnsi="Arial" w:cs="Arial"/>
        </w:rPr>
        <w:t xml:space="preserve">zwischen inländischen Unternehmern </w:t>
      </w:r>
      <w:r w:rsidR="004031E7">
        <w:rPr>
          <w:rFonts w:ascii="Arial" w:hAnsi="Arial" w:cs="Arial"/>
        </w:rPr>
        <w:t xml:space="preserve">beginnt </w:t>
      </w:r>
      <w:r w:rsidR="00906A25" w:rsidRPr="002D5AB1">
        <w:rPr>
          <w:rFonts w:ascii="Arial" w:hAnsi="Arial" w:cs="Arial"/>
          <w:b/>
          <w:bCs/>
        </w:rPr>
        <w:t>grundsätzlich ebenfalls ab dem 01.01.2025</w:t>
      </w:r>
      <w:r w:rsidR="00906A25">
        <w:rPr>
          <w:rFonts w:ascii="Arial" w:hAnsi="Arial" w:cs="Arial"/>
        </w:rPr>
        <w:t xml:space="preserve">. </w:t>
      </w:r>
      <w:r w:rsidR="00FE448B" w:rsidRPr="0032776A">
        <w:rPr>
          <w:rFonts w:ascii="Arial" w:hAnsi="Arial" w:cs="Arial"/>
          <w:b/>
          <w:bCs/>
        </w:rPr>
        <w:t>Aber</w:t>
      </w:r>
      <w:r w:rsidR="00FE448B">
        <w:rPr>
          <w:rFonts w:ascii="Arial" w:hAnsi="Arial" w:cs="Arial"/>
        </w:rPr>
        <w:t>: D</w:t>
      </w:r>
      <w:r w:rsidR="00906A25">
        <w:rPr>
          <w:rFonts w:ascii="Arial" w:hAnsi="Arial" w:cs="Arial"/>
        </w:rPr>
        <w:t xml:space="preserve">as </w:t>
      </w:r>
      <w:r w:rsidR="001A2F07">
        <w:rPr>
          <w:rFonts w:ascii="Arial" w:hAnsi="Arial" w:cs="Arial"/>
        </w:rPr>
        <w:t xml:space="preserve">Gesetz </w:t>
      </w:r>
      <w:r w:rsidR="00FE448B">
        <w:rPr>
          <w:rFonts w:ascii="Arial" w:hAnsi="Arial" w:cs="Arial"/>
        </w:rPr>
        <w:t xml:space="preserve">sieht </w:t>
      </w:r>
      <w:r w:rsidR="001A2F07">
        <w:rPr>
          <w:rFonts w:ascii="Arial" w:hAnsi="Arial" w:cs="Arial"/>
        </w:rPr>
        <w:t xml:space="preserve">für Rechnungsaussteller </w:t>
      </w:r>
      <w:r w:rsidR="00C8043D" w:rsidRPr="002D5AB1">
        <w:rPr>
          <w:rFonts w:ascii="Arial" w:hAnsi="Arial" w:cs="Arial"/>
          <w:b/>
          <w:bCs/>
        </w:rPr>
        <w:t xml:space="preserve">Übergangsfristen </w:t>
      </w:r>
      <w:r w:rsidR="00C8043D">
        <w:rPr>
          <w:rFonts w:ascii="Arial" w:hAnsi="Arial" w:cs="Arial"/>
        </w:rPr>
        <w:t>vor</w:t>
      </w:r>
      <w:r w:rsidR="0093659E">
        <w:rPr>
          <w:rFonts w:ascii="Arial" w:hAnsi="Arial" w:cs="Arial"/>
        </w:rPr>
        <w:t>:</w:t>
      </w:r>
    </w:p>
    <w:p w14:paraId="4DB96B66" w14:textId="77777777" w:rsidR="001662AE" w:rsidRDefault="001662AE" w:rsidP="00FA6A9F">
      <w:pPr>
        <w:jc w:val="both"/>
        <w:rPr>
          <w:rFonts w:ascii="Arial" w:hAnsi="Arial" w:cs="Arial"/>
        </w:rPr>
      </w:pPr>
    </w:p>
    <w:tbl>
      <w:tblPr>
        <w:tblStyle w:val="Tabellenraster"/>
        <w:tblW w:w="0" w:type="auto"/>
        <w:tblInd w:w="988" w:type="dxa"/>
        <w:tblLook w:val="04A0" w:firstRow="1" w:lastRow="0" w:firstColumn="1" w:lastColumn="0" w:noHBand="0" w:noVBand="1"/>
      </w:tblPr>
      <w:tblGrid>
        <w:gridCol w:w="1984"/>
        <w:gridCol w:w="5103"/>
      </w:tblGrid>
      <w:tr w:rsidR="00BE4A04" w14:paraId="1A31CD77" w14:textId="77777777" w:rsidTr="0035739C">
        <w:tc>
          <w:tcPr>
            <w:tcW w:w="1984" w:type="dxa"/>
            <w:shd w:val="clear" w:color="auto" w:fill="EFFBFF"/>
          </w:tcPr>
          <w:p w14:paraId="59A07C54" w14:textId="323A9C13" w:rsidR="00BE4A04" w:rsidRDefault="00431E62" w:rsidP="00FA6A9F">
            <w:pPr>
              <w:jc w:val="both"/>
              <w:rPr>
                <w:rFonts w:ascii="Arial" w:hAnsi="Arial" w:cs="Arial"/>
              </w:rPr>
            </w:pPr>
            <w:r>
              <w:rPr>
                <w:rFonts w:ascii="Arial" w:hAnsi="Arial" w:cs="Arial"/>
              </w:rPr>
              <w:t xml:space="preserve">Bis </w:t>
            </w:r>
            <w:r w:rsidR="00BE4A04">
              <w:rPr>
                <w:rFonts w:ascii="Arial" w:hAnsi="Arial" w:cs="Arial"/>
              </w:rPr>
              <w:t>31.12.2026</w:t>
            </w:r>
          </w:p>
        </w:tc>
        <w:tc>
          <w:tcPr>
            <w:tcW w:w="5103" w:type="dxa"/>
            <w:shd w:val="clear" w:color="auto" w:fill="EFFBFF"/>
          </w:tcPr>
          <w:p w14:paraId="292BD913" w14:textId="67709D9E" w:rsidR="00BE4A04" w:rsidRDefault="008D23A7" w:rsidP="00FA6A9F">
            <w:pPr>
              <w:jc w:val="both"/>
              <w:rPr>
                <w:rFonts w:ascii="Arial" w:hAnsi="Arial" w:cs="Arial"/>
              </w:rPr>
            </w:pPr>
            <w:r>
              <w:rPr>
                <w:rFonts w:ascii="Arial" w:hAnsi="Arial" w:cs="Arial"/>
              </w:rPr>
              <w:t xml:space="preserve">Bis Ende 2026 </w:t>
            </w:r>
            <w:r w:rsidR="009243DB">
              <w:rPr>
                <w:rFonts w:ascii="Arial" w:hAnsi="Arial" w:cs="Arial"/>
              </w:rPr>
              <w:t xml:space="preserve">ausgeführte Umsätze dürfen weiterhin </w:t>
            </w:r>
            <w:r w:rsidR="006C080E">
              <w:rPr>
                <w:rFonts w:ascii="Arial" w:hAnsi="Arial" w:cs="Arial"/>
              </w:rPr>
              <w:t xml:space="preserve">mit Papierrechnungen oder nicht strukturiert elektronischen Rechnungen </w:t>
            </w:r>
            <w:r w:rsidR="0089043B">
              <w:rPr>
                <w:rFonts w:ascii="Arial" w:hAnsi="Arial" w:cs="Arial"/>
              </w:rPr>
              <w:t>abgerechnet werden.</w:t>
            </w:r>
            <w:r w:rsidR="001662AE">
              <w:rPr>
                <w:rFonts w:ascii="Arial" w:hAnsi="Arial" w:cs="Arial"/>
              </w:rPr>
              <w:t xml:space="preserve"> </w:t>
            </w:r>
            <w:r w:rsidR="001662AE" w:rsidRPr="00B23A18">
              <w:rPr>
                <w:rFonts w:ascii="Arial" w:hAnsi="Arial" w:cs="Arial"/>
                <w:b/>
                <w:bCs/>
              </w:rPr>
              <w:t>Obacht:</w:t>
            </w:r>
            <w:r w:rsidR="001662AE" w:rsidRPr="001662AE">
              <w:rPr>
                <w:rFonts w:ascii="Arial" w:hAnsi="Arial" w:cs="Arial"/>
              </w:rPr>
              <w:t xml:space="preserve"> </w:t>
            </w:r>
            <w:r w:rsidR="001662AE">
              <w:rPr>
                <w:rFonts w:ascii="Arial" w:hAnsi="Arial" w:cs="Arial"/>
              </w:rPr>
              <w:t xml:space="preserve">Für </w:t>
            </w:r>
            <w:r w:rsidR="00B23A18">
              <w:rPr>
                <w:rFonts w:ascii="Arial" w:hAnsi="Arial" w:cs="Arial"/>
              </w:rPr>
              <w:t>nicht strukturierte Rechnungen</w:t>
            </w:r>
            <w:r w:rsidR="001662AE">
              <w:rPr>
                <w:rFonts w:ascii="Arial" w:hAnsi="Arial" w:cs="Arial"/>
              </w:rPr>
              <w:t xml:space="preserve"> ist die </w:t>
            </w:r>
            <w:r w:rsidR="001662AE" w:rsidRPr="001662AE">
              <w:rPr>
                <w:rFonts w:ascii="Arial" w:hAnsi="Arial" w:cs="Arial"/>
              </w:rPr>
              <w:t xml:space="preserve">Zustimmung des Rechnungsempfängers </w:t>
            </w:r>
            <w:r w:rsidR="00B23A18">
              <w:rPr>
                <w:rFonts w:ascii="Arial" w:hAnsi="Arial" w:cs="Arial"/>
              </w:rPr>
              <w:t xml:space="preserve">weiterhin </w:t>
            </w:r>
            <w:r w:rsidR="001662AE" w:rsidRPr="001662AE">
              <w:rPr>
                <w:rFonts w:ascii="Arial" w:hAnsi="Arial" w:cs="Arial"/>
              </w:rPr>
              <w:t>erforderlich</w:t>
            </w:r>
            <w:r w:rsidR="001662AE">
              <w:rPr>
                <w:rFonts w:ascii="Arial" w:hAnsi="Arial" w:cs="Arial"/>
              </w:rPr>
              <w:t>.</w:t>
            </w:r>
          </w:p>
          <w:p w14:paraId="7CCE8784" w14:textId="3AF25F99" w:rsidR="004C7B5A" w:rsidRDefault="004C7B5A" w:rsidP="00FA6A9F">
            <w:pPr>
              <w:jc w:val="both"/>
              <w:rPr>
                <w:rFonts w:ascii="Arial" w:hAnsi="Arial" w:cs="Arial"/>
              </w:rPr>
            </w:pPr>
          </w:p>
        </w:tc>
      </w:tr>
      <w:tr w:rsidR="00BE4A04" w14:paraId="23B435DD" w14:textId="77777777" w:rsidTr="0035739C">
        <w:tc>
          <w:tcPr>
            <w:tcW w:w="1984" w:type="dxa"/>
            <w:shd w:val="clear" w:color="auto" w:fill="EFFBFF"/>
          </w:tcPr>
          <w:p w14:paraId="03A4011C" w14:textId="3782E8C0" w:rsidR="00BE4A04" w:rsidRDefault="008832E3" w:rsidP="008832E3">
            <w:pPr>
              <w:jc w:val="both"/>
              <w:rPr>
                <w:rFonts w:ascii="Arial" w:hAnsi="Arial" w:cs="Arial"/>
              </w:rPr>
            </w:pPr>
            <w:r>
              <w:rPr>
                <w:rFonts w:ascii="Arial" w:hAnsi="Arial" w:cs="Arial"/>
              </w:rPr>
              <w:t>KMU-Erleichterung b</w:t>
            </w:r>
            <w:r w:rsidR="00431E62">
              <w:rPr>
                <w:rFonts w:ascii="Arial" w:hAnsi="Arial" w:cs="Arial"/>
              </w:rPr>
              <w:t>is</w:t>
            </w:r>
            <w:r w:rsidR="0032776A">
              <w:rPr>
                <w:rFonts w:ascii="Arial" w:hAnsi="Arial" w:cs="Arial"/>
              </w:rPr>
              <w:t xml:space="preserve"> </w:t>
            </w:r>
            <w:r w:rsidR="0089043B">
              <w:rPr>
                <w:rFonts w:ascii="Arial" w:hAnsi="Arial" w:cs="Arial"/>
              </w:rPr>
              <w:t>31.12.2027</w:t>
            </w:r>
          </w:p>
        </w:tc>
        <w:tc>
          <w:tcPr>
            <w:tcW w:w="5103" w:type="dxa"/>
            <w:shd w:val="clear" w:color="auto" w:fill="EFFBFF"/>
          </w:tcPr>
          <w:p w14:paraId="2801FFA4" w14:textId="75DCB5DB" w:rsidR="00BE4A04" w:rsidRDefault="00271FE1" w:rsidP="00FA6A9F">
            <w:pPr>
              <w:jc w:val="both"/>
              <w:rPr>
                <w:rFonts w:ascii="Arial" w:hAnsi="Arial" w:cs="Arial"/>
              </w:rPr>
            </w:pPr>
            <w:r>
              <w:rPr>
                <w:rFonts w:ascii="Arial" w:hAnsi="Arial" w:cs="Arial"/>
              </w:rPr>
              <w:t>Bis Ende 2027 ausgeführte Umsätze dürfen weiterhin mit Papierrechnungen oder nicht strukturierten elektronischen Rechnungen</w:t>
            </w:r>
            <w:r w:rsidR="00B23A18">
              <w:rPr>
                <w:rFonts w:ascii="Arial" w:hAnsi="Arial" w:cs="Arial"/>
              </w:rPr>
              <w:t xml:space="preserve"> (</w:t>
            </w:r>
            <w:r w:rsidR="00B23A18" w:rsidRPr="00B23A18">
              <w:rPr>
                <w:rFonts w:ascii="Arial" w:hAnsi="Arial" w:cs="Arial"/>
                <w:b/>
                <w:bCs/>
              </w:rPr>
              <w:t>Obacht:</w:t>
            </w:r>
            <w:r w:rsidR="00B23A18" w:rsidRPr="001662AE">
              <w:rPr>
                <w:rFonts w:ascii="Arial" w:hAnsi="Arial" w:cs="Arial"/>
              </w:rPr>
              <w:t xml:space="preserve"> </w:t>
            </w:r>
            <w:r w:rsidR="00B23A18">
              <w:rPr>
                <w:rFonts w:ascii="Arial" w:hAnsi="Arial" w:cs="Arial"/>
              </w:rPr>
              <w:t xml:space="preserve">Für nicht strukturierte Rechnungen ist die </w:t>
            </w:r>
            <w:r w:rsidR="00B23A18" w:rsidRPr="001662AE">
              <w:rPr>
                <w:rFonts w:ascii="Arial" w:hAnsi="Arial" w:cs="Arial"/>
              </w:rPr>
              <w:t xml:space="preserve">Zustimmung des Rechnungsempfängers </w:t>
            </w:r>
            <w:r w:rsidR="00B23A18">
              <w:rPr>
                <w:rFonts w:ascii="Arial" w:hAnsi="Arial" w:cs="Arial"/>
              </w:rPr>
              <w:t xml:space="preserve">weiterhin </w:t>
            </w:r>
            <w:r w:rsidR="00B23A18" w:rsidRPr="001662AE">
              <w:rPr>
                <w:rFonts w:ascii="Arial" w:hAnsi="Arial" w:cs="Arial"/>
              </w:rPr>
              <w:t>erforderlich</w:t>
            </w:r>
            <w:r w:rsidR="00B23A18">
              <w:rPr>
                <w:rFonts w:ascii="Arial" w:hAnsi="Arial" w:cs="Arial"/>
              </w:rPr>
              <w:t>)</w:t>
            </w:r>
            <w:r>
              <w:rPr>
                <w:rFonts w:ascii="Arial" w:hAnsi="Arial" w:cs="Arial"/>
              </w:rPr>
              <w:t xml:space="preserve"> </w:t>
            </w:r>
            <w:r w:rsidR="009127E8">
              <w:rPr>
                <w:rFonts w:ascii="Arial" w:hAnsi="Arial" w:cs="Arial"/>
              </w:rPr>
              <w:t xml:space="preserve">abgerechnet werden, </w:t>
            </w:r>
            <w:r w:rsidR="00FE448B">
              <w:rPr>
                <w:rFonts w:ascii="Arial" w:hAnsi="Arial" w:cs="Arial"/>
                <w:b/>
                <w:bCs/>
              </w:rPr>
              <w:t>vorausgesetzt:</w:t>
            </w:r>
          </w:p>
          <w:p w14:paraId="4A141C99" w14:textId="77777777" w:rsidR="008B6DEF" w:rsidRDefault="008B6DEF" w:rsidP="00FA6A9F">
            <w:pPr>
              <w:jc w:val="both"/>
              <w:rPr>
                <w:rFonts w:ascii="Arial" w:hAnsi="Arial" w:cs="Arial"/>
              </w:rPr>
            </w:pPr>
          </w:p>
          <w:p w14:paraId="0B794A47" w14:textId="77777777" w:rsidR="004C7B5A" w:rsidRDefault="00533EE9" w:rsidP="004C7B5A">
            <w:pPr>
              <w:pStyle w:val="Listenabsatz"/>
              <w:numPr>
                <w:ilvl w:val="0"/>
                <w:numId w:val="4"/>
              </w:numPr>
              <w:jc w:val="both"/>
              <w:rPr>
                <w:rFonts w:ascii="Arial" w:hAnsi="Arial" w:cs="Arial"/>
              </w:rPr>
            </w:pPr>
            <w:r>
              <w:rPr>
                <w:rFonts w:ascii="Arial" w:hAnsi="Arial" w:cs="Arial"/>
              </w:rPr>
              <w:t>d</w:t>
            </w:r>
            <w:r w:rsidR="008B6DEF">
              <w:rPr>
                <w:rFonts w:ascii="Arial" w:hAnsi="Arial" w:cs="Arial"/>
              </w:rPr>
              <w:t>er Umsatz</w:t>
            </w:r>
            <w:r w:rsidR="004E0C65">
              <w:rPr>
                <w:rFonts w:ascii="Arial" w:hAnsi="Arial" w:cs="Arial"/>
              </w:rPr>
              <w:t xml:space="preserve"> des</w:t>
            </w:r>
            <w:r w:rsidR="008B6DEF">
              <w:rPr>
                <w:rFonts w:ascii="Arial" w:hAnsi="Arial" w:cs="Arial"/>
              </w:rPr>
              <w:t xml:space="preserve"> Unternehmens </w:t>
            </w:r>
            <w:r w:rsidR="00FE448B">
              <w:rPr>
                <w:rFonts w:ascii="Arial" w:hAnsi="Arial" w:cs="Arial"/>
              </w:rPr>
              <w:t xml:space="preserve">hat </w:t>
            </w:r>
            <w:r w:rsidR="008B6DEF">
              <w:rPr>
                <w:rFonts w:ascii="Arial" w:hAnsi="Arial" w:cs="Arial"/>
              </w:rPr>
              <w:t xml:space="preserve">im vorangegangenen </w:t>
            </w:r>
            <w:r>
              <w:rPr>
                <w:rFonts w:ascii="Arial" w:hAnsi="Arial" w:cs="Arial"/>
              </w:rPr>
              <w:t>Kalenderjahr die Grenze von 800.000 Euro nicht überschritten</w:t>
            </w:r>
            <w:r w:rsidR="00CD507D">
              <w:rPr>
                <w:rFonts w:ascii="Arial" w:hAnsi="Arial" w:cs="Arial"/>
              </w:rPr>
              <w:t>.</w:t>
            </w:r>
          </w:p>
          <w:p w14:paraId="45CB4F76" w14:textId="067F40CA" w:rsidR="004C7B5A" w:rsidRPr="004C7B5A" w:rsidRDefault="004C7B5A" w:rsidP="004C7B5A">
            <w:pPr>
              <w:pStyle w:val="Listenabsatz"/>
              <w:jc w:val="both"/>
              <w:rPr>
                <w:rFonts w:ascii="Arial" w:hAnsi="Arial" w:cs="Arial"/>
              </w:rPr>
            </w:pPr>
          </w:p>
        </w:tc>
      </w:tr>
      <w:tr w:rsidR="00431E62" w14:paraId="44727833" w14:textId="77777777" w:rsidTr="0035739C">
        <w:tc>
          <w:tcPr>
            <w:tcW w:w="1984" w:type="dxa"/>
            <w:shd w:val="clear" w:color="auto" w:fill="EFFBFF"/>
          </w:tcPr>
          <w:p w14:paraId="2B909446" w14:textId="6A670C08" w:rsidR="00431E62" w:rsidRDefault="00431E62" w:rsidP="00FA6A9F">
            <w:pPr>
              <w:jc w:val="both"/>
              <w:rPr>
                <w:rFonts w:ascii="Arial" w:hAnsi="Arial" w:cs="Arial"/>
              </w:rPr>
            </w:pPr>
            <w:r>
              <w:rPr>
                <w:rFonts w:ascii="Arial" w:hAnsi="Arial" w:cs="Arial"/>
              </w:rPr>
              <w:t>Ab</w:t>
            </w:r>
            <w:r w:rsidR="0032776A">
              <w:rPr>
                <w:rFonts w:ascii="Arial" w:hAnsi="Arial" w:cs="Arial"/>
              </w:rPr>
              <w:t xml:space="preserve"> </w:t>
            </w:r>
            <w:r>
              <w:rPr>
                <w:rFonts w:ascii="Arial" w:hAnsi="Arial" w:cs="Arial"/>
              </w:rPr>
              <w:t>01.01.2028</w:t>
            </w:r>
          </w:p>
        </w:tc>
        <w:tc>
          <w:tcPr>
            <w:tcW w:w="5103" w:type="dxa"/>
            <w:shd w:val="clear" w:color="auto" w:fill="EFFBFF"/>
          </w:tcPr>
          <w:p w14:paraId="64950876" w14:textId="6A0D83B8" w:rsidR="00431E62" w:rsidRDefault="007E168F" w:rsidP="00FA6A9F">
            <w:pPr>
              <w:jc w:val="both"/>
              <w:rPr>
                <w:rFonts w:ascii="Arial" w:hAnsi="Arial" w:cs="Arial"/>
              </w:rPr>
            </w:pPr>
            <w:r>
              <w:rPr>
                <w:rFonts w:ascii="Arial" w:hAnsi="Arial" w:cs="Arial"/>
              </w:rPr>
              <w:t xml:space="preserve">Ab 2028 </w:t>
            </w:r>
            <w:r w:rsidR="007606AA">
              <w:rPr>
                <w:rFonts w:ascii="Arial" w:hAnsi="Arial" w:cs="Arial"/>
              </w:rPr>
              <w:t xml:space="preserve">sind </w:t>
            </w:r>
            <w:r w:rsidR="0072538E">
              <w:rPr>
                <w:rFonts w:ascii="Arial" w:hAnsi="Arial" w:cs="Arial"/>
              </w:rPr>
              <w:t>Rechnungen, die unter die E-Rechnungspflicht fallen</w:t>
            </w:r>
            <w:r w:rsidR="00FE448B">
              <w:rPr>
                <w:rFonts w:ascii="Arial" w:hAnsi="Arial" w:cs="Arial"/>
              </w:rPr>
              <w:t>,</w:t>
            </w:r>
            <w:r w:rsidR="0072538E">
              <w:rPr>
                <w:rFonts w:ascii="Arial" w:hAnsi="Arial" w:cs="Arial"/>
              </w:rPr>
              <w:t xml:space="preserve"> </w:t>
            </w:r>
            <w:r w:rsidR="00CF4057">
              <w:rPr>
                <w:rFonts w:ascii="Arial" w:hAnsi="Arial" w:cs="Arial"/>
              </w:rPr>
              <w:t xml:space="preserve">ausschließlich </w:t>
            </w:r>
            <w:r w:rsidR="0072538E">
              <w:rPr>
                <w:rFonts w:ascii="Arial" w:hAnsi="Arial" w:cs="Arial"/>
              </w:rPr>
              <w:t>elektronisch</w:t>
            </w:r>
            <w:r w:rsidR="00367754">
              <w:rPr>
                <w:rFonts w:ascii="Arial" w:hAnsi="Arial" w:cs="Arial"/>
              </w:rPr>
              <w:t xml:space="preserve"> auszustellen und zu übermitteln.</w:t>
            </w:r>
          </w:p>
        </w:tc>
      </w:tr>
    </w:tbl>
    <w:p w14:paraId="1BB77AF3" w14:textId="7468DAFA" w:rsidR="00B53F9A" w:rsidRPr="00FC5A10" w:rsidRDefault="00E60564" w:rsidP="00FC5A10">
      <w:pPr>
        <w:pStyle w:val="Listenabsatz"/>
        <w:numPr>
          <w:ilvl w:val="0"/>
          <w:numId w:val="1"/>
        </w:numPr>
        <w:jc w:val="both"/>
        <w:rPr>
          <w:rFonts w:ascii="Arial" w:hAnsi="Arial" w:cs="Arial"/>
          <w:b/>
          <w:bCs/>
        </w:rPr>
      </w:pPr>
      <w:r w:rsidRPr="00FC5A10">
        <w:rPr>
          <w:rFonts w:ascii="Arial" w:hAnsi="Arial" w:cs="Arial"/>
          <w:b/>
          <w:bCs/>
        </w:rPr>
        <w:lastRenderedPageBreak/>
        <w:t>Archivierung von E-Rechnungen</w:t>
      </w:r>
    </w:p>
    <w:p w14:paraId="11FDFF11" w14:textId="1ED889EB" w:rsidR="00E96C26" w:rsidRDefault="00FE448B" w:rsidP="00B56151">
      <w:pPr>
        <w:jc w:val="both"/>
        <w:rPr>
          <w:rFonts w:ascii="Arial" w:hAnsi="Arial" w:cs="Arial"/>
        </w:rPr>
      </w:pPr>
      <w:r>
        <w:rPr>
          <w:rFonts w:ascii="Arial" w:hAnsi="Arial" w:cs="Arial"/>
        </w:rPr>
        <w:t>E-Rechnungen sind, w</w:t>
      </w:r>
      <w:r w:rsidR="00682E32">
        <w:rPr>
          <w:rFonts w:ascii="Arial" w:hAnsi="Arial" w:cs="Arial"/>
        </w:rPr>
        <w:t xml:space="preserve">ie </w:t>
      </w:r>
      <w:r>
        <w:rPr>
          <w:rFonts w:ascii="Arial" w:hAnsi="Arial" w:cs="Arial"/>
        </w:rPr>
        <w:t xml:space="preserve">auch </w:t>
      </w:r>
      <w:r w:rsidR="00682E32">
        <w:rPr>
          <w:rFonts w:ascii="Arial" w:hAnsi="Arial" w:cs="Arial"/>
        </w:rPr>
        <w:t>Papierrechnung</w:t>
      </w:r>
      <w:r w:rsidR="004E0C65">
        <w:rPr>
          <w:rFonts w:ascii="Arial" w:hAnsi="Arial" w:cs="Arial"/>
        </w:rPr>
        <w:t>en</w:t>
      </w:r>
      <w:r w:rsidR="00682E32">
        <w:rPr>
          <w:rFonts w:ascii="Arial" w:hAnsi="Arial" w:cs="Arial"/>
        </w:rPr>
        <w:t xml:space="preserve">, </w:t>
      </w:r>
      <w:r w:rsidR="00767A18">
        <w:rPr>
          <w:rFonts w:ascii="Arial" w:hAnsi="Arial" w:cs="Arial"/>
        </w:rPr>
        <w:t xml:space="preserve">für die Dauer der gesetzlichen Aufbewahrungsfrist zu archivieren. Die </w:t>
      </w:r>
      <w:r w:rsidR="00767A18" w:rsidRPr="00EF5DB9">
        <w:rPr>
          <w:rFonts w:ascii="Arial" w:hAnsi="Arial" w:cs="Arial"/>
          <w:b/>
          <w:bCs/>
        </w:rPr>
        <w:t xml:space="preserve">gesetzliche Aufbewahrungsfrist beträgt </w:t>
      </w:r>
      <w:r w:rsidR="00767A18" w:rsidRPr="00FE448B">
        <w:rPr>
          <w:rFonts w:ascii="Arial" w:hAnsi="Arial" w:cs="Arial"/>
        </w:rPr>
        <w:t xml:space="preserve">derzeit </w:t>
      </w:r>
      <w:r w:rsidR="00767A18" w:rsidRPr="00EF5DB9">
        <w:rPr>
          <w:rFonts w:ascii="Arial" w:hAnsi="Arial" w:cs="Arial"/>
          <w:b/>
          <w:bCs/>
        </w:rPr>
        <w:t>zehn Jahre</w:t>
      </w:r>
      <w:r w:rsidR="00767A18">
        <w:rPr>
          <w:rFonts w:ascii="Arial" w:hAnsi="Arial" w:cs="Arial"/>
        </w:rPr>
        <w:t xml:space="preserve">. </w:t>
      </w:r>
      <w:r w:rsidR="00067FDA">
        <w:rPr>
          <w:rFonts w:ascii="Arial" w:hAnsi="Arial" w:cs="Arial"/>
        </w:rPr>
        <w:t xml:space="preserve">Sie beginnt mit Ablauf des Jahres, in dem </w:t>
      </w:r>
      <w:r w:rsidR="00B46F10">
        <w:rPr>
          <w:rFonts w:ascii="Arial" w:hAnsi="Arial" w:cs="Arial"/>
        </w:rPr>
        <w:t xml:space="preserve">die letzte Eintragung oder Änderung an der E-Rechnung vorgenommen wurde. </w:t>
      </w:r>
    </w:p>
    <w:p w14:paraId="0A820C6A" w14:textId="43B980CB" w:rsidR="00DE3C87" w:rsidRDefault="00B46F10" w:rsidP="00B56151">
      <w:pPr>
        <w:jc w:val="both"/>
        <w:rPr>
          <w:rFonts w:ascii="Arial" w:hAnsi="Arial" w:cs="Arial"/>
        </w:rPr>
      </w:pPr>
      <w:r>
        <w:rPr>
          <w:rFonts w:ascii="Arial" w:hAnsi="Arial" w:cs="Arial"/>
        </w:rPr>
        <w:t xml:space="preserve">Bei der Archivierung von E-Rechnungen ist darauf zu achten, dass </w:t>
      </w:r>
      <w:r w:rsidR="00F30285">
        <w:rPr>
          <w:rFonts w:ascii="Arial" w:hAnsi="Arial" w:cs="Arial"/>
        </w:rPr>
        <w:t xml:space="preserve">diese </w:t>
      </w:r>
      <w:r w:rsidR="00F30285" w:rsidRPr="00EF5DB9">
        <w:rPr>
          <w:rFonts w:ascii="Arial" w:hAnsi="Arial" w:cs="Arial"/>
          <w:b/>
          <w:bCs/>
        </w:rPr>
        <w:t>in ihrem ursprünglichen Format</w:t>
      </w:r>
      <w:r w:rsidR="00C477F6" w:rsidRPr="00EF5DB9">
        <w:rPr>
          <w:rFonts w:ascii="Arial" w:hAnsi="Arial" w:cs="Arial"/>
          <w:b/>
          <w:bCs/>
        </w:rPr>
        <w:t xml:space="preserve"> </w:t>
      </w:r>
      <w:r w:rsidR="00C7342E" w:rsidRPr="00FE448B">
        <w:rPr>
          <w:rFonts w:ascii="Arial" w:hAnsi="Arial" w:cs="Arial"/>
        </w:rPr>
        <w:t xml:space="preserve">und </w:t>
      </w:r>
      <w:r w:rsidR="00C7342E" w:rsidRPr="00EF5DB9">
        <w:rPr>
          <w:rFonts w:ascii="Arial" w:hAnsi="Arial" w:cs="Arial"/>
          <w:b/>
          <w:bCs/>
        </w:rPr>
        <w:t>unveränderbar</w:t>
      </w:r>
      <w:r w:rsidR="00C7342E">
        <w:rPr>
          <w:rFonts w:ascii="Arial" w:hAnsi="Arial" w:cs="Arial"/>
        </w:rPr>
        <w:t xml:space="preserve"> aufbewahrt werden. Diese Anforderungen sind </w:t>
      </w:r>
      <w:r w:rsidR="000C0131">
        <w:rPr>
          <w:rFonts w:ascii="Arial" w:hAnsi="Arial" w:cs="Arial"/>
        </w:rPr>
        <w:t xml:space="preserve">insbesondere für den strukturierten Datenteil einer E-Rechnung relevant. </w:t>
      </w:r>
      <w:r w:rsidR="00241D57">
        <w:rPr>
          <w:rFonts w:ascii="Arial" w:hAnsi="Arial" w:cs="Arial"/>
        </w:rPr>
        <w:t xml:space="preserve">Die XML-Datei einer E-Rechnung darf auch während des Archivierungsprozesses nicht durch </w:t>
      </w:r>
      <w:r w:rsidR="0070660C">
        <w:rPr>
          <w:rFonts w:ascii="Arial" w:hAnsi="Arial" w:cs="Arial"/>
        </w:rPr>
        <w:t>Formatumwandlung gelöscht werden.</w:t>
      </w:r>
      <w:r w:rsidR="00DD7ABB">
        <w:rPr>
          <w:rFonts w:ascii="Arial" w:hAnsi="Arial" w:cs="Arial"/>
        </w:rPr>
        <w:t xml:space="preserve"> </w:t>
      </w:r>
      <w:r w:rsidR="00651A53">
        <w:rPr>
          <w:rFonts w:ascii="Arial" w:hAnsi="Arial" w:cs="Arial"/>
        </w:rPr>
        <w:t xml:space="preserve">Denn die maschinelle </w:t>
      </w:r>
      <w:r w:rsidR="00747039">
        <w:rPr>
          <w:rFonts w:ascii="Arial" w:hAnsi="Arial" w:cs="Arial"/>
        </w:rPr>
        <w:t xml:space="preserve">Verarbeitung und Auswertbarkeit der E-Rechnung muss für die Finanzverwaltung auch </w:t>
      </w:r>
      <w:r w:rsidR="000A5F15">
        <w:rPr>
          <w:rFonts w:ascii="Arial" w:hAnsi="Arial" w:cs="Arial"/>
        </w:rPr>
        <w:t xml:space="preserve">während der Aufbewahrungsfrist möglich sein. </w:t>
      </w:r>
    </w:p>
    <w:p w14:paraId="2CB4912E" w14:textId="77777777" w:rsidR="00EF5DB9" w:rsidRDefault="00EF5DB9" w:rsidP="00943527">
      <w:pPr>
        <w:jc w:val="both"/>
        <w:rPr>
          <w:rFonts w:ascii="Arial" w:hAnsi="Arial" w:cs="Arial"/>
        </w:rPr>
      </w:pPr>
    </w:p>
    <w:p w14:paraId="35CC6C84" w14:textId="63C1B67B" w:rsidR="00EF5DB9" w:rsidRDefault="00EF5DB9"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bookmarkStart w:id="1" w:name="_Hlk175743057"/>
      <w:r>
        <w:rPr>
          <w:rFonts w:cs="Arial"/>
          <w:bCs/>
        </w:rPr>
        <w:t>Archivieren Sie stets unverändert und im ursprünglichen Dateiformat!</w:t>
      </w:r>
    </w:p>
    <w:p w14:paraId="7E6BE249" w14:textId="77777777" w:rsidR="00EF5DB9" w:rsidRDefault="00EF5DB9"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p>
    <w:p w14:paraId="2BC8B479" w14:textId="4C77B031" w:rsidR="00EF5DB9" w:rsidRPr="0032776A" w:rsidRDefault="00EF5DB9"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 w:val="0"/>
        </w:rPr>
      </w:pPr>
      <w:r>
        <w:rPr>
          <w:rFonts w:cs="Arial"/>
          <w:b w:val="0"/>
        </w:rPr>
        <w:t xml:space="preserve">Stellen Sie </w:t>
      </w:r>
      <w:r w:rsidR="005016DE">
        <w:rPr>
          <w:rFonts w:cs="Arial"/>
          <w:b w:val="0"/>
        </w:rPr>
        <w:t>bei der Archivierung von E-Rechnungen unbedingt sicher, dass diese im ursprünglichen Dateiformat und unverändert aufbewahrt werden. Dies gilt auch, wenn der Rechnungsaussteller Ihnen für eine gewisse Übergangszeit als Serviceleistung neben der E-Rechnung eine inhaltsgleiche sonstige Rechnung zur Verfügung stellt.</w:t>
      </w:r>
    </w:p>
    <w:bookmarkEnd w:id="1"/>
    <w:p w14:paraId="3029C523" w14:textId="77777777" w:rsidR="00EF5DB9" w:rsidRDefault="00EF5DB9" w:rsidP="00B56151">
      <w:pPr>
        <w:jc w:val="both"/>
        <w:rPr>
          <w:rFonts w:ascii="Arial" w:hAnsi="Arial" w:cs="Arial"/>
        </w:rPr>
      </w:pPr>
    </w:p>
    <w:p w14:paraId="0F09AFA9" w14:textId="77777777" w:rsidR="004F101A" w:rsidRDefault="004F101A" w:rsidP="00B56151">
      <w:pPr>
        <w:jc w:val="both"/>
        <w:rPr>
          <w:rFonts w:ascii="Arial" w:hAnsi="Arial" w:cs="Arial"/>
        </w:rPr>
      </w:pPr>
    </w:p>
    <w:p w14:paraId="25985BB1" w14:textId="77777777" w:rsidR="004F101A" w:rsidRDefault="004F101A" w:rsidP="00B56151">
      <w:pPr>
        <w:jc w:val="both"/>
        <w:rPr>
          <w:rFonts w:ascii="Arial" w:hAnsi="Arial" w:cs="Arial"/>
        </w:rPr>
      </w:pPr>
    </w:p>
    <w:p w14:paraId="47BF541E" w14:textId="518A6525" w:rsidR="005016DE" w:rsidRDefault="005016DE"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r>
        <w:rPr>
          <w:rFonts w:cs="Arial"/>
          <w:bCs/>
        </w:rPr>
        <w:t>Lassen Sie uns darüber sprechen!</w:t>
      </w:r>
    </w:p>
    <w:p w14:paraId="120ADE8A" w14:textId="77777777" w:rsidR="005016DE" w:rsidRDefault="005016DE"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Cs/>
        </w:rPr>
      </w:pPr>
    </w:p>
    <w:p w14:paraId="46080D3A" w14:textId="297870A2" w:rsidR="005016DE" w:rsidRPr="0032776A" w:rsidRDefault="005016DE" w:rsidP="0035739C">
      <w:pPr>
        <w:pStyle w:val="PMDatum"/>
        <w:pBdr>
          <w:top w:val="single" w:sz="4" w:space="1" w:color="auto"/>
          <w:left w:val="single" w:sz="4" w:space="4" w:color="auto"/>
          <w:bottom w:val="single" w:sz="4" w:space="1" w:color="auto"/>
          <w:right w:val="single" w:sz="4" w:space="4" w:color="auto"/>
        </w:pBdr>
        <w:shd w:val="clear" w:color="auto" w:fill="EFFBFF"/>
        <w:tabs>
          <w:tab w:val="right" w:pos="8787"/>
          <w:tab w:val="right" w:pos="8820"/>
        </w:tabs>
        <w:spacing w:line="360" w:lineRule="auto"/>
        <w:ind w:left="1134" w:right="1134"/>
        <w:rPr>
          <w:rFonts w:cs="Arial"/>
          <w:b w:val="0"/>
        </w:rPr>
      </w:pPr>
      <w:r>
        <w:rPr>
          <w:rFonts w:cs="Arial"/>
          <w:b w:val="0"/>
        </w:rPr>
        <w:t>Übernehmen wir als Steuerberater für Sie die Buchhaltung, sollten wir uns auch darüber abstimmen, wie Ihre E-Rechnungen im ursprünglichen Format zu uns gelangen. Hierfür bestehen bereits jetzt technische Lösungen. Lassen Sie uns zeitnah dazu austauschen.</w:t>
      </w:r>
    </w:p>
    <w:p w14:paraId="7C48653B" w14:textId="77777777" w:rsidR="005016DE" w:rsidRDefault="005016DE" w:rsidP="005016DE">
      <w:pPr>
        <w:pStyle w:val="Listenabsatz"/>
        <w:ind w:left="1065"/>
        <w:jc w:val="both"/>
        <w:rPr>
          <w:rFonts w:ascii="Arial" w:hAnsi="Arial" w:cs="Arial"/>
          <w:b/>
          <w:bCs/>
        </w:rPr>
      </w:pPr>
    </w:p>
    <w:p w14:paraId="449AB2C8" w14:textId="77777777" w:rsidR="004F101A" w:rsidRDefault="004F101A">
      <w:pPr>
        <w:rPr>
          <w:rFonts w:ascii="Arial" w:hAnsi="Arial" w:cs="Arial"/>
          <w:b/>
          <w:bCs/>
        </w:rPr>
      </w:pPr>
      <w:r>
        <w:rPr>
          <w:rFonts w:ascii="Arial" w:hAnsi="Arial" w:cs="Arial"/>
          <w:b/>
          <w:bCs/>
        </w:rPr>
        <w:br w:type="page"/>
      </w:r>
    </w:p>
    <w:p w14:paraId="78C001BD" w14:textId="673703D3" w:rsidR="00FC5A10" w:rsidRDefault="00FC5A10" w:rsidP="00FC5A10">
      <w:pPr>
        <w:pStyle w:val="Listenabsatz"/>
        <w:numPr>
          <w:ilvl w:val="0"/>
          <w:numId w:val="1"/>
        </w:numPr>
        <w:jc w:val="both"/>
        <w:rPr>
          <w:rFonts w:ascii="Arial" w:hAnsi="Arial" w:cs="Arial"/>
          <w:b/>
          <w:bCs/>
        </w:rPr>
      </w:pPr>
      <w:r w:rsidRPr="00FC5A10">
        <w:rPr>
          <w:rFonts w:ascii="Arial" w:hAnsi="Arial" w:cs="Arial"/>
          <w:b/>
          <w:bCs/>
        </w:rPr>
        <w:lastRenderedPageBreak/>
        <w:t>Kontaktieren Sie uns!</w:t>
      </w:r>
    </w:p>
    <w:p w14:paraId="0B8933AA" w14:textId="17690CF6" w:rsidR="00FC5A10" w:rsidRDefault="00E37868" w:rsidP="00FC5A10">
      <w:pPr>
        <w:jc w:val="both"/>
        <w:rPr>
          <w:rFonts w:ascii="Arial" w:hAnsi="Arial" w:cs="Arial"/>
        </w:rPr>
      </w:pPr>
      <w:r>
        <w:rPr>
          <w:rFonts w:ascii="Arial" w:hAnsi="Arial" w:cs="Arial"/>
        </w:rPr>
        <w:t xml:space="preserve">Die Umstellung auf die E-Rechnung ist ein großer Schritt. </w:t>
      </w:r>
      <w:r w:rsidR="0084606B">
        <w:rPr>
          <w:rFonts w:ascii="Arial" w:hAnsi="Arial" w:cs="Arial"/>
        </w:rPr>
        <w:t>E</w:t>
      </w:r>
      <w:r w:rsidR="006123B5">
        <w:rPr>
          <w:rFonts w:ascii="Arial" w:hAnsi="Arial" w:cs="Arial"/>
        </w:rPr>
        <w:t xml:space="preserve">s </w:t>
      </w:r>
      <w:r w:rsidR="0084606B">
        <w:rPr>
          <w:rFonts w:ascii="Arial" w:hAnsi="Arial" w:cs="Arial"/>
        </w:rPr>
        <w:t xml:space="preserve">handelt </w:t>
      </w:r>
      <w:r w:rsidR="006123B5">
        <w:rPr>
          <w:rFonts w:ascii="Arial" w:hAnsi="Arial" w:cs="Arial"/>
        </w:rPr>
        <w:t>sich aber um eine Pflichtaufgabe</w:t>
      </w:r>
      <w:r w:rsidR="0084606B">
        <w:rPr>
          <w:rFonts w:ascii="Arial" w:hAnsi="Arial" w:cs="Arial"/>
        </w:rPr>
        <w:t>!</w:t>
      </w:r>
      <w:r w:rsidR="006123B5">
        <w:rPr>
          <w:rFonts w:ascii="Arial" w:hAnsi="Arial" w:cs="Arial"/>
        </w:rPr>
        <w:t xml:space="preserve"> </w:t>
      </w:r>
      <w:r w:rsidR="00BA6A0B">
        <w:rPr>
          <w:rFonts w:ascii="Arial" w:hAnsi="Arial" w:cs="Arial"/>
        </w:rPr>
        <w:t xml:space="preserve">Das Gute daran: Die Umstellung eröffnet zugleich </w:t>
      </w:r>
      <w:r w:rsidR="006123B5">
        <w:rPr>
          <w:rFonts w:ascii="Arial" w:hAnsi="Arial" w:cs="Arial"/>
        </w:rPr>
        <w:t xml:space="preserve">viele Möglichkeiten, Geschäftsvorfälle deutlich einfacher und </w:t>
      </w:r>
      <w:r w:rsidR="00BE785C">
        <w:rPr>
          <w:rFonts w:ascii="Arial" w:hAnsi="Arial" w:cs="Arial"/>
        </w:rPr>
        <w:t xml:space="preserve">effizienter zu erfassen. </w:t>
      </w:r>
      <w:r w:rsidR="00623C2E">
        <w:rPr>
          <w:rFonts w:ascii="Arial" w:hAnsi="Arial" w:cs="Arial"/>
        </w:rPr>
        <w:t>Durch die Optimierung der Prozesse können auch Kapazitäten Ihrer Mitarbeitenden frei werden</w:t>
      </w:r>
      <w:r w:rsidR="00801320">
        <w:rPr>
          <w:rFonts w:ascii="Arial" w:hAnsi="Arial" w:cs="Arial"/>
        </w:rPr>
        <w:t xml:space="preserve">. </w:t>
      </w:r>
    </w:p>
    <w:p w14:paraId="02725091" w14:textId="0D57BFE8" w:rsidR="0084606B" w:rsidRDefault="00BA6A0B" w:rsidP="00FC5A10">
      <w:pPr>
        <w:jc w:val="both"/>
        <w:rPr>
          <w:rFonts w:ascii="Arial" w:hAnsi="Arial" w:cs="Arial"/>
        </w:rPr>
      </w:pPr>
      <w:r>
        <w:rPr>
          <w:rFonts w:ascii="Arial" w:hAnsi="Arial" w:cs="Arial"/>
        </w:rPr>
        <w:t>Die</w:t>
      </w:r>
      <w:r w:rsidR="00801320">
        <w:rPr>
          <w:rFonts w:ascii="Arial" w:hAnsi="Arial" w:cs="Arial"/>
        </w:rPr>
        <w:t xml:space="preserve"> ab dem 01.01.2025 </w:t>
      </w:r>
      <w:r w:rsidR="00305A9A">
        <w:rPr>
          <w:rFonts w:ascii="Arial" w:hAnsi="Arial" w:cs="Arial"/>
        </w:rPr>
        <w:t xml:space="preserve">geltende Empfangspflicht für E-Rechnungen </w:t>
      </w:r>
      <w:r>
        <w:rPr>
          <w:rFonts w:ascii="Arial" w:hAnsi="Arial" w:cs="Arial"/>
        </w:rPr>
        <w:t xml:space="preserve">steht unmittelbar bevor. Wir </w:t>
      </w:r>
      <w:r w:rsidR="00305A9A">
        <w:rPr>
          <w:rFonts w:ascii="Arial" w:hAnsi="Arial" w:cs="Arial"/>
        </w:rPr>
        <w:t xml:space="preserve">empfehlen Ihnen, sich frühzeitig mit der Umstellung zu beschäftigen. </w:t>
      </w:r>
      <w:r>
        <w:rPr>
          <w:rFonts w:ascii="Arial" w:hAnsi="Arial" w:cs="Arial"/>
        </w:rPr>
        <w:t xml:space="preserve">Selbstverständlich </w:t>
      </w:r>
      <w:r w:rsidR="00D07D9E">
        <w:rPr>
          <w:rFonts w:ascii="Arial" w:hAnsi="Arial" w:cs="Arial"/>
        </w:rPr>
        <w:t xml:space="preserve">stehen wir Ihnen auch bei dieser Aufgabe </w:t>
      </w:r>
      <w:r w:rsidR="003151B1">
        <w:rPr>
          <w:rFonts w:ascii="Arial" w:hAnsi="Arial" w:cs="Arial"/>
        </w:rPr>
        <w:t>beratend</w:t>
      </w:r>
      <w:r w:rsidR="00D07D9E">
        <w:rPr>
          <w:rFonts w:ascii="Arial" w:hAnsi="Arial" w:cs="Arial"/>
        </w:rPr>
        <w:t xml:space="preserve"> zur Seite. </w:t>
      </w:r>
      <w:r w:rsidR="006C1C1D">
        <w:rPr>
          <w:rFonts w:ascii="Arial" w:hAnsi="Arial" w:cs="Arial"/>
        </w:rPr>
        <w:t xml:space="preserve">Gemeinsam können wir Ihre Prozesse analysieren und </w:t>
      </w:r>
      <w:r w:rsidR="00252E81">
        <w:rPr>
          <w:rFonts w:ascii="Arial" w:hAnsi="Arial" w:cs="Arial"/>
        </w:rPr>
        <w:t>(Software-)</w:t>
      </w:r>
      <w:r w:rsidR="006C1C1D">
        <w:rPr>
          <w:rFonts w:ascii="Arial" w:hAnsi="Arial" w:cs="Arial"/>
        </w:rPr>
        <w:t xml:space="preserve">Lösungen implementieren, die zu Ihnen passen und auch mit unseren Arbeitsabläufen kompatibel sind. </w:t>
      </w:r>
    </w:p>
    <w:p w14:paraId="32D52331" w14:textId="0F6E7DBB" w:rsidR="004F101A" w:rsidRDefault="003E31D2" w:rsidP="00FC5A10">
      <w:pPr>
        <w:jc w:val="both"/>
        <w:rPr>
          <w:rFonts w:ascii="Arial" w:hAnsi="Arial" w:cs="Arial"/>
        </w:rPr>
      </w:pPr>
      <w:r>
        <w:rPr>
          <w:rFonts w:ascii="Arial" w:hAnsi="Arial" w:cs="Arial"/>
        </w:rPr>
        <w:t>Melden Sie sich gern für weitere Informationen oder die Vereinbarung eines Beratungstermins.</w:t>
      </w:r>
    </w:p>
    <w:p w14:paraId="506F7E94" w14:textId="7F657785" w:rsidR="004F101A" w:rsidRDefault="004F101A" w:rsidP="00FC5A10">
      <w:pPr>
        <w:jc w:val="both"/>
        <w:rPr>
          <w:rFonts w:ascii="Arial" w:hAnsi="Arial" w:cs="Arial"/>
        </w:rPr>
      </w:pPr>
    </w:p>
    <w:p w14:paraId="6538CA12" w14:textId="36C0908F" w:rsidR="00032288" w:rsidRDefault="009E118C" w:rsidP="00EA2405">
      <w:pPr>
        <w:rPr>
          <w:rFonts w:ascii="Arial" w:hAnsi="Arial" w:cs="Arial"/>
        </w:rPr>
      </w:pPr>
      <w:r>
        <w:rPr>
          <w:rFonts w:ascii="Arial" w:hAnsi="Arial" w:cs="Arial"/>
          <w:noProof/>
        </w:rPr>
        <w:drawing>
          <wp:anchor distT="0" distB="0" distL="114300" distR="114300" simplePos="0" relativeHeight="251659264" behindDoc="0" locked="0" layoutInCell="1" allowOverlap="1" wp14:anchorId="7E5133F7" wp14:editId="5D58E692">
            <wp:simplePos x="0" y="0"/>
            <wp:positionH relativeFrom="margin">
              <wp:posOffset>3788410</wp:posOffset>
            </wp:positionH>
            <wp:positionV relativeFrom="paragraph">
              <wp:posOffset>55245</wp:posOffset>
            </wp:positionV>
            <wp:extent cx="2124925" cy="952376"/>
            <wp:effectExtent l="0" t="0" r="0" b="635"/>
            <wp:wrapNone/>
            <wp:docPr id="5001763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925" cy="952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405">
        <w:rPr>
          <w:rFonts w:ascii="Arial" w:hAnsi="Arial" w:cs="Arial"/>
        </w:rPr>
        <w:t xml:space="preserve">Bei Fragen stehen Ihnen unsere Experten </w:t>
      </w:r>
      <w:r w:rsidR="00EA2405">
        <w:rPr>
          <w:rFonts w:ascii="Arial" w:hAnsi="Arial" w:cs="Arial"/>
        </w:rPr>
        <w:br/>
        <w:t>von der Comgie IT zur Verfügung:</w:t>
      </w:r>
      <w:r w:rsidR="003E31D2">
        <w:rPr>
          <w:rFonts w:ascii="Arial" w:hAnsi="Arial" w:cs="Arial"/>
        </w:rPr>
        <w:t xml:space="preserve"> </w:t>
      </w:r>
    </w:p>
    <w:p w14:paraId="32C6A465" w14:textId="605C8AA1" w:rsidR="003F1A18" w:rsidRDefault="003F1A18" w:rsidP="00EA2405">
      <w:pPr>
        <w:rPr>
          <w:rFonts w:ascii="Arial" w:hAnsi="Arial" w:cs="Arial"/>
        </w:rPr>
      </w:pPr>
      <w:r w:rsidRPr="003F1A18">
        <w:rPr>
          <w:rFonts w:ascii="Arial" w:hAnsi="Arial" w:cs="Arial"/>
          <w:b/>
          <w:bCs/>
        </w:rPr>
        <w:t>E-Mail</w:t>
      </w:r>
      <w:r>
        <w:rPr>
          <w:rFonts w:ascii="Arial" w:hAnsi="Arial" w:cs="Arial"/>
        </w:rPr>
        <w:t xml:space="preserve">: </w:t>
      </w:r>
      <w:hyperlink r:id="rId11" w:history="1">
        <w:r w:rsidRPr="00014976">
          <w:rPr>
            <w:rStyle w:val="Hyperlink"/>
            <w:rFonts w:ascii="Arial" w:hAnsi="Arial" w:cs="Arial"/>
          </w:rPr>
          <w:t>info@comgie.de</w:t>
        </w:r>
      </w:hyperlink>
      <w:r>
        <w:rPr>
          <w:rFonts w:ascii="Arial" w:hAnsi="Arial" w:cs="Arial"/>
        </w:rPr>
        <w:br/>
      </w:r>
      <w:r w:rsidRPr="003F1A18">
        <w:rPr>
          <w:rFonts w:ascii="Arial" w:hAnsi="Arial" w:cs="Arial"/>
          <w:b/>
          <w:bCs/>
        </w:rPr>
        <w:t>Telefon</w:t>
      </w:r>
      <w:r>
        <w:rPr>
          <w:rFonts w:ascii="Arial" w:hAnsi="Arial" w:cs="Arial"/>
        </w:rPr>
        <w:t>: +49 251 92 87 09 – 0</w:t>
      </w:r>
    </w:p>
    <w:p w14:paraId="1B86A8BA" w14:textId="51EC81B3" w:rsidR="003F1A18" w:rsidRPr="00FC5A10" w:rsidRDefault="003F1A18" w:rsidP="00EA2405">
      <w:pPr>
        <w:rPr>
          <w:rFonts w:ascii="Arial" w:hAnsi="Arial" w:cs="Arial"/>
        </w:rPr>
      </w:pPr>
      <w:r>
        <w:rPr>
          <w:rFonts w:ascii="Arial" w:hAnsi="Arial" w:cs="Arial"/>
        </w:rPr>
        <w:t>Wir kümmern uns schnell und kompetent um Ihr Anliegen.</w:t>
      </w:r>
    </w:p>
    <w:sectPr w:rsidR="003F1A18" w:rsidRPr="00FC5A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302E"/>
    <w:multiLevelType w:val="hybridMultilevel"/>
    <w:tmpl w:val="BA804456"/>
    <w:lvl w:ilvl="0" w:tplc="5A7E1068">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60291E"/>
    <w:multiLevelType w:val="hybridMultilevel"/>
    <w:tmpl w:val="0812FBEE"/>
    <w:lvl w:ilvl="0" w:tplc="57466A72">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047081"/>
    <w:multiLevelType w:val="multilevel"/>
    <w:tmpl w:val="5D365BA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5D31E8"/>
    <w:multiLevelType w:val="hybridMultilevel"/>
    <w:tmpl w:val="BFB646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C74BE7"/>
    <w:multiLevelType w:val="hybridMultilevel"/>
    <w:tmpl w:val="66D203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4964194">
    <w:abstractNumId w:val="2"/>
  </w:num>
  <w:num w:numId="2" w16cid:durableId="464543868">
    <w:abstractNumId w:val="0"/>
  </w:num>
  <w:num w:numId="3" w16cid:durableId="1524978133">
    <w:abstractNumId w:val="1"/>
  </w:num>
  <w:num w:numId="4" w16cid:durableId="684478461">
    <w:abstractNumId w:val="3"/>
  </w:num>
  <w:num w:numId="5" w16cid:durableId="1904028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9A"/>
    <w:rsid w:val="000039D1"/>
    <w:rsid w:val="00012525"/>
    <w:rsid w:val="000213B5"/>
    <w:rsid w:val="000274B2"/>
    <w:rsid w:val="00032288"/>
    <w:rsid w:val="00043614"/>
    <w:rsid w:val="0004501E"/>
    <w:rsid w:val="0006768F"/>
    <w:rsid w:val="000676FE"/>
    <w:rsid w:val="00067FDA"/>
    <w:rsid w:val="0007641D"/>
    <w:rsid w:val="00083582"/>
    <w:rsid w:val="000838CC"/>
    <w:rsid w:val="00096397"/>
    <w:rsid w:val="000A5F15"/>
    <w:rsid w:val="000B08DC"/>
    <w:rsid w:val="000B3CA8"/>
    <w:rsid w:val="000B722E"/>
    <w:rsid w:val="000C0131"/>
    <w:rsid w:val="000D1E01"/>
    <w:rsid w:val="000D4594"/>
    <w:rsid w:val="000E3B7D"/>
    <w:rsid w:val="001164D1"/>
    <w:rsid w:val="0014779C"/>
    <w:rsid w:val="001508EE"/>
    <w:rsid w:val="001662AE"/>
    <w:rsid w:val="00175F03"/>
    <w:rsid w:val="00177C19"/>
    <w:rsid w:val="00197939"/>
    <w:rsid w:val="001A0036"/>
    <w:rsid w:val="001A009C"/>
    <w:rsid w:val="001A2F07"/>
    <w:rsid w:val="001A50C4"/>
    <w:rsid w:val="001A6A1E"/>
    <w:rsid w:val="001B792B"/>
    <w:rsid w:val="001D0D6B"/>
    <w:rsid w:val="001D4174"/>
    <w:rsid w:val="001E0FD4"/>
    <w:rsid w:val="001E64E2"/>
    <w:rsid w:val="001F5D28"/>
    <w:rsid w:val="002125AB"/>
    <w:rsid w:val="00234877"/>
    <w:rsid w:val="00241D57"/>
    <w:rsid w:val="0024619F"/>
    <w:rsid w:val="00252E81"/>
    <w:rsid w:val="002537AD"/>
    <w:rsid w:val="00261612"/>
    <w:rsid w:val="002641EF"/>
    <w:rsid w:val="00266239"/>
    <w:rsid w:val="00267396"/>
    <w:rsid w:val="00267F00"/>
    <w:rsid w:val="00271FE1"/>
    <w:rsid w:val="00296DA8"/>
    <w:rsid w:val="002A16FA"/>
    <w:rsid w:val="002B4DD7"/>
    <w:rsid w:val="002C09D7"/>
    <w:rsid w:val="002C3923"/>
    <w:rsid w:val="002C3FEC"/>
    <w:rsid w:val="002D5AB1"/>
    <w:rsid w:val="002E7CE4"/>
    <w:rsid w:val="002F14D0"/>
    <w:rsid w:val="00305A9A"/>
    <w:rsid w:val="003060E2"/>
    <w:rsid w:val="00312ECB"/>
    <w:rsid w:val="003151B1"/>
    <w:rsid w:val="00321370"/>
    <w:rsid w:val="0032776A"/>
    <w:rsid w:val="00335720"/>
    <w:rsid w:val="00335D83"/>
    <w:rsid w:val="003509D8"/>
    <w:rsid w:val="0035739C"/>
    <w:rsid w:val="003627A5"/>
    <w:rsid w:val="003655B2"/>
    <w:rsid w:val="00367754"/>
    <w:rsid w:val="003761F6"/>
    <w:rsid w:val="00394C24"/>
    <w:rsid w:val="00395380"/>
    <w:rsid w:val="003A26CD"/>
    <w:rsid w:val="003A3186"/>
    <w:rsid w:val="003A40CB"/>
    <w:rsid w:val="003A4C0C"/>
    <w:rsid w:val="003A56A9"/>
    <w:rsid w:val="003A5991"/>
    <w:rsid w:val="003B3EBD"/>
    <w:rsid w:val="003D4CF7"/>
    <w:rsid w:val="003D5792"/>
    <w:rsid w:val="003E0C7F"/>
    <w:rsid w:val="003E31D2"/>
    <w:rsid w:val="003E54C2"/>
    <w:rsid w:val="003F1A18"/>
    <w:rsid w:val="003F1A36"/>
    <w:rsid w:val="004031E7"/>
    <w:rsid w:val="00417C05"/>
    <w:rsid w:val="00426B8D"/>
    <w:rsid w:val="00430289"/>
    <w:rsid w:val="00431E62"/>
    <w:rsid w:val="00431E7B"/>
    <w:rsid w:val="00451703"/>
    <w:rsid w:val="0046431E"/>
    <w:rsid w:val="00466C64"/>
    <w:rsid w:val="00467B22"/>
    <w:rsid w:val="00487495"/>
    <w:rsid w:val="00490D96"/>
    <w:rsid w:val="00494055"/>
    <w:rsid w:val="00495B0C"/>
    <w:rsid w:val="004A1B79"/>
    <w:rsid w:val="004A2EB1"/>
    <w:rsid w:val="004C4C36"/>
    <w:rsid w:val="004C5007"/>
    <w:rsid w:val="004C726C"/>
    <w:rsid w:val="004C7B5A"/>
    <w:rsid w:val="004D4095"/>
    <w:rsid w:val="004D58BD"/>
    <w:rsid w:val="004E0C65"/>
    <w:rsid w:val="004F101A"/>
    <w:rsid w:val="004F6EA6"/>
    <w:rsid w:val="005002D3"/>
    <w:rsid w:val="005016DE"/>
    <w:rsid w:val="00507AEB"/>
    <w:rsid w:val="0053010F"/>
    <w:rsid w:val="00533EE9"/>
    <w:rsid w:val="00541986"/>
    <w:rsid w:val="005455BA"/>
    <w:rsid w:val="00550DEE"/>
    <w:rsid w:val="00553D5F"/>
    <w:rsid w:val="00555999"/>
    <w:rsid w:val="00556524"/>
    <w:rsid w:val="005616C7"/>
    <w:rsid w:val="00592106"/>
    <w:rsid w:val="00592FE6"/>
    <w:rsid w:val="00596981"/>
    <w:rsid w:val="005A1507"/>
    <w:rsid w:val="005A7E6C"/>
    <w:rsid w:val="005D360F"/>
    <w:rsid w:val="005D3C62"/>
    <w:rsid w:val="005D7434"/>
    <w:rsid w:val="005E2993"/>
    <w:rsid w:val="005E5657"/>
    <w:rsid w:val="005F6F40"/>
    <w:rsid w:val="00603736"/>
    <w:rsid w:val="00606CED"/>
    <w:rsid w:val="006123B5"/>
    <w:rsid w:val="006155E6"/>
    <w:rsid w:val="00617A41"/>
    <w:rsid w:val="00623C2E"/>
    <w:rsid w:val="00643513"/>
    <w:rsid w:val="00644FEE"/>
    <w:rsid w:val="00651A53"/>
    <w:rsid w:val="00656169"/>
    <w:rsid w:val="0066347A"/>
    <w:rsid w:val="00677831"/>
    <w:rsid w:val="00682E32"/>
    <w:rsid w:val="00683A0F"/>
    <w:rsid w:val="006900FD"/>
    <w:rsid w:val="006927F6"/>
    <w:rsid w:val="00694080"/>
    <w:rsid w:val="006A252C"/>
    <w:rsid w:val="006C080E"/>
    <w:rsid w:val="006C1C1D"/>
    <w:rsid w:val="006C6435"/>
    <w:rsid w:val="006C730E"/>
    <w:rsid w:val="006D0527"/>
    <w:rsid w:val="006E4349"/>
    <w:rsid w:val="006E5362"/>
    <w:rsid w:val="0070022B"/>
    <w:rsid w:val="00703212"/>
    <w:rsid w:val="00704322"/>
    <w:rsid w:val="0070660C"/>
    <w:rsid w:val="0072538E"/>
    <w:rsid w:val="00735F7A"/>
    <w:rsid w:val="00747039"/>
    <w:rsid w:val="00754C3B"/>
    <w:rsid w:val="007570E2"/>
    <w:rsid w:val="00757FF9"/>
    <w:rsid w:val="007606AA"/>
    <w:rsid w:val="00767A18"/>
    <w:rsid w:val="007709CA"/>
    <w:rsid w:val="0078106D"/>
    <w:rsid w:val="007819DD"/>
    <w:rsid w:val="00790B53"/>
    <w:rsid w:val="00792E5F"/>
    <w:rsid w:val="00794FA1"/>
    <w:rsid w:val="007A0D85"/>
    <w:rsid w:val="007A1DF0"/>
    <w:rsid w:val="007A54B8"/>
    <w:rsid w:val="007B071F"/>
    <w:rsid w:val="007C4301"/>
    <w:rsid w:val="007D26AB"/>
    <w:rsid w:val="007E168F"/>
    <w:rsid w:val="007F7B6F"/>
    <w:rsid w:val="00801320"/>
    <w:rsid w:val="008137F9"/>
    <w:rsid w:val="00824F77"/>
    <w:rsid w:val="0083389F"/>
    <w:rsid w:val="00833AFB"/>
    <w:rsid w:val="008408E3"/>
    <w:rsid w:val="00842C95"/>
    <w:rsid w:val="008452D7"/>
    <w:rsid w:val="0084606B"/>
    <w:rsid w:val="00866094"/>
    <w:rsid w:val="0087100C"/>
    <w:rsid w:val="00871DC8"/>
    <w:rsid w:val="0088055A"/>
    <w:rsid w:val="008832E3"/>
    <w:rsid w:val="008852AA"/>
    <w:rsid w:val="0089043B"/>
    <w:rsid w:val="008914E4"/>
    <w:rsid w:val="008927A3"/>
    <w:rsid w:val="008A390A"/>
    <w:rsid w:val="008B22EC"/>
    <w:rsid w:val="008B5EF8"/>
    <w:rsid w:val="008B6DEF"/>
    <w:rsid w:val="008C0CB5"/>
    <w:rsid w:val="008D23A7"/>
    <w:rsid w:val="008E763E"/>
    <w:rsid w:val="008F5653"/>
    <w:rsid w:val="00906495"/>
    <w:rsid w:val="00906A25"/>
    <w:rsid w:val="009127E8"/>
    <w:rsid w:val="009243DB"/>
    <w:rsid w:val="009336C0"/>
    <w:rsid w:val="0093659E"/>
    <w:rsid w:val="009412C2"/>
    <w:rsid w:val="00943527"/>
    <w:rsid w:val="00944A90"/>
    <w:rsid w:val="00957A04"/>
    <w:rsid w:val="00960F4D"/>
    <w:rsid w:val="009610EA"/>
    <w:rsid w:val="009614E0"/>
    <w:rsid w:val="009738E0"/>
    <w:rsid w:val="00990E66"/>
    <w:rsid w:val="009A32F8"/>
    <w:rsid w:val="009B4503"/>
    <w:rsid w:val="009C10B6"/>
    <w:rsid w:val="009E118C"/>
    <w:rsid w:val="009F0AB8"/>
    <w:rsid w:val="009F10DE"/>
    <w:rsid w:val="00A01B2E"/>
    <w:rsid w:val="00A03049"/>
    <w:rsid w:val="00A14D44"/>
    <w:rsid w:val="00A161BB"/>
    <w:rsid w:val="00A31B67"/>
    <w:rsid w:val="00A34006"/>
    <w:rsid w:val="00A36439"/>
    <w:rsid w:val="00A36F4C"/>
    <w:rsid w:val="00A5087E"/>
    <w:rsid w:val="00A50A04"/>
    <w:rsid w:val="00A52C15"/>
    <w:rsid w:val="00A57CD3"/>
    <w:rsid w:val="00A57FE0"/>
    <w:rsid w:val="00A71942"/>
    <w:rsid w:val="00A740CD"/>
    <w:rsid w:val="00A945C0"/>
    <w:rsid w:val="00AA256D"/>
    <w:rsid w:val="00AB23C6"/>
    <w:rsid w:val="00AB514B"/>
    <w:rsid w:val="00AB7A50"/>
    <w:rsid w:val="00AE40B3"/>
    <w:rsid w:val="00AE5023"/>
    <w:rsid w:val="00AE7CB1"/>
    <w:rsid w:val="00B02C06"/>
    <w:rsid w:val="00B100AC"/>
    <w:rsid w:val="00B173EB"/>
    <w:rsid w:val="00B200D1"/>
    <w:rsid w:val="00B222EC"/>
    <w:rsid w:val="00B23A18"/>
    <w:rsid w:val="00B278C6"/>
    <w:rsid w:val="00B3137C"/>
    <w:rsid w:val="00B40A98"/>
    <w:rsid w:val="00B46F10"/>
    <w:rsid w:val="00B51165"/>
    <w:rsid w:val="00B53F9A"/>
    <w:rsid w:val="00B56151"/>
    <w:rsid w:val="00B60D18"/>
    <w:rsid w:val="00B64315"/>
    <w:rsid w:val="00B6613B"/>
    <w:rsid w:val="00B96D36"/>
    <w:rsid w:val="00BA6A0B"/>
    <w:rsid w:val="00BB4005"/>
    <w:rsid w:val="00BB63A7"/>
    <w:rsid w:val="00BC1FD0"/>
    <w:rsid w:val="00BC717C"/>
    <w:rsid w:val="00BD1BDB"/>
    <w:rsid w:val="00BD52ED"/>
    <w:rsid w:val="00BD594C"/>
    <w:rsid w:val="00BD7FC1"/>
    <w:rsid w:val="00BE4A04"/>
    <w:rsid w:val="00BE785C"/>
    <w:rsid w:val="00C075B9"/>
    <w:rsid w:val="00C131DE"/>
    <w:rsid w:val="00C13511"/>
    <w:rsid w:val="00C1652B"/>
    <w:rsid w:val="00C260F6"/>
    <w:rsid w:val="00C32F9D"/>
    <w:rsid w:val="00C335E7"/>
    <w:rsid w:val="00C449FC"/>
    <w:rsid w:val="00C477F6"/>
    <w:rsid w:val="00C511A2"/>
    <w:rsid w:val="00C6523C"/>
    <w:rsid w:val="00C66C51"/>
    <w:rsid w:val="00C7342E"/>
    <w:rsid w:val="00C8043D"/>
    <w:rsid w:val="00CB4AF0"/>
    <w:rsid w:val="00CB7C8A"/>
    <w:rsid w:val="00CC2377"/>
    <w:rsid w:val="00CC74B2"/>
    <w:rsid w:val="00CD507D"/>
    <w:rsid w:val="00CF4057"/>
    <w:rsid w:val="00D05A14"/>
    <w:rsid w:val="00D07D9E"/>
    <w:rsid w:val="00D147D6"/>
    <w:rsid w:val="00D26F96"/>
    <w:rsid w:val="00D364D2"/>
    <w:rsid w:val="00D42481"/>
    <w:rsid w:val="00D527A6"/>
    <w:rsid w:val="00D54811"/>
    <w:rsid w:val="00D665E9"/>
    <w:rsid w:val="00D82B6F"/>
    <w:rsid w:val="00D83057"/>
    <w:rsid w:val="00D85890"/>
    <w:rsid w:val="00D864B6"/>
    <w:rsid w:val="00DB03D1"/>
    <w:rsid w:val="00DC23C5"/>
    <w:rsid w:val="00DC2C17"/>
    <w:rsid w:val="00DC7345"/>
    <w:rsid w:val="00DD7ABB"/>
    <w:rsid w:val="00DE1831"/>
    <w:rsid w:val="00DE356D"/>
    <w:rsid w:val="00DE3C87"/>
    <w:rsid w:val="00DF64F4"/>
    <w:rsid w:val="00E01125"/>
    <w:rsid w:val="00E031FB"/>
    <w:rsid w:val="00E052CA"/>
    <w:rsid w:val="00E057F0"/>
    <w:rsid w:val="00E12EB7"/>
    <w:rsid w:val="00E245B9"/>
    <w:rsid w:val="00E32773"/>
    <w:rsid w:val="00E37125"/>
    <w:rsid w:val="00E372F7"/>
    <w:rsid w:val="00E37868"/>
    <w:rsid w:val="00E4197F"/>
    <w:rsid w:val="00E47240"/>
    <w:rsid w:val="00E55A54"/>
    <w:rsid w:val="00E60564"/>
    <w:rsid w:val="00E618EE"/>
    <w:rsid w:val="00E6741A"/>
    <w:rsid w:val="00E82677"/>
    <w:rsid w:val="00E852D8"/>
    <w:rsid w:val="00E8612F"/>
    <w:rsid w:val="00E86EC4"/>
    <w:rsid w:val="00E96C26"/>
    <w:rsid w:val="00EA2405"/>
    <w:rsid w:val="00EA5DD9"/>
    <w:rsid w:val="00EB2CD9"/>
    <w:rsid w:val="00ED50FD"/>
    <w:rsid w:val="00EE3188"/>
    <w:rsid w:val="00EF0C79"/>
    <w:rsid w:val="00EF5DB9"/>
    <w:rsid w:val="00F06E7E"/>
    <w:rsid w:val="00F242FD"/>
    <w:rsid w:val="00F30285"/>
    <w:rsid w:val="00F429E1"/>
    <w:rsid w:val="00F50BDD"/>
    <w:rsid w:val="00F6186D"/>
    <w:rsid w:val="00F94FDC"/>
    <w:rsid w:val="00FA6A9F"/>
    <w:rsid w:val="00FB0C6F"/>
    <w:rsid w:val="00FC47E3"/>
    <w:rsid w:val="00FC5A10"/>
    <w:rsid w:val="00FD172B"/>
    <w:rsid w:val="00FE4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864A"/>
  <w15:chartTrackingRefBased/>
  <w15:docId w15:val="{E4CE268C-0187-4874-AD5B-646C8F3E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4DD7"/>
  </w:style>
  <w:style w:type="paragraph" w:styleId="berschrift1">
    <w:name w:val="heading 1"/>
    <w:basedOn w:val="Standard"/>
    <w:next w:val="Standard"/>
    <w:link w:val="berschrift1Zchn"/>
    <w:uiPriority w:val="9"/>
    <w:qFormat/>
    <w:rsid w:val="00B53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3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3F9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3F9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3F9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3F9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3F9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3F9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3F9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3F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3F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3F9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3F9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3F9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3F9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3F9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3F9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3F9A"/>
    <w:rPr>
      <w:rFonts w:eastAsiaTheme="majorEastAsia" w:cstheme="majorBidi"/>
      <w:color w:val="272727" w:themeColor="text1" w:themeTint="D8"/>
    </w:rPr>
  </w:style>
  <w:style w:type="paragraph" w:styleId="Titel">
    <w:name w:val="Title"/>
    <w:basedOn w:val="Standard"/>
    <w:next w:val="Standard"/>
    <w:link w:val="TitelZchn"/>
    <w:uiPriority w:val="10"/>
    <w:qFormat/>
    <w:rsid w:val="00B53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3F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3F9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3F9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3F9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3F9A"/>
    <w:rPr>
      <w:i/>
      <w:iCs/>
      <w:color w:val="404040" w:themeColor="text1" w:themeTint="BF"/>
    </w:rPr>
  </w:style>
  <w:style w:type="paragraph" w:styleId="Listenabsatz">
    <w:name w:val="List Paragraph"/>
    <w:basedOn w:val="Standard"/>
    <w:uiPriority w:val="34"/>
    <w:qFormat/>
    <w:rsid w:val="00B53F9A"/>
    <w:pPr>
      <w:ind w:left="720"/>
      <w:contextualSpacing/>
    </w:pPr>
  </w:style>
  <w:style w:type="character" w:styleId="IntensiveHervorhebung">
    <w:name w:val="Intense Emphasis"/>
    <w:basedOn w:val="Absatz-Standardschriftart"/>
    <w:uiPriority w:val="21"/>
    <w:qFormat/>
    <w:rsid w:val="00B53F9A"/>
    <w:rPr>
      <w:i/>
      <w:iCs/>
      <w:color w:val="0F4761" w:themeColor="accent1" w:themeShade="BF"/>
    </w:rPr>
  </w:style>
  <w:style w:type="paragraph" w:styleId="IntensivesZitat">
    <w:name w:val="Intense Quote"/>
    <w:basedOn w:val="Standard"/>
    <w:next w:val="Standard"/>
    <w:link w:val="IntensivesZitatZchn"/>
    <w:uiPriority w:val="30"/>
    <w:qFormat/>
    <w:rsid w:val="00B53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3F9A"/>
    <w:rPr>
      <w:i/>
      <w:iCs/>
      <w:color w:val="0F4761" w:themeColor="accent1" w:themeShade="BF"/>
    </w:rPr>
  </w:style>
  <w:style w:type="character" w:styleId="IntensiverVerweis">
    <w:name w:val="Intense Reference"/>
    <w:basedOn w:val="Absatz-Standardschriftart"/>
    <w:uiPriority w:val="32"/>
    <w:qFormat/>
    <w:rsid w:val="00B53F9A"/>
    <w:rPr>
      <w:b/>
      <w:bCs/>
      <w:smallCaps/>
      <w:color w:val="0F4761" w:themeColor="accent1" w:themeShade="BF"/>
      <w:spacing w:val="5"/>
    </w:rPr>
  </w:style>
  <w:style w:type="character" w:styleId="Kommentarzeichen">
    <w:name w:val="annotation reference"/>
    <w:basedOn w:val="Absatz-Standardschriftart"/>
    <w:uiPriority w:val="99"/>
    <w:semiHidden/>
    <w:unhideWhenUsed/>
    <w:rsid w:val="00266239"/>
    <w:rPr>
      <w:sz w:val="16"/>
      <w:szCs w:val="16"/>
    </w:rPr>
  </w:style>
  <w:style w:type="paragraph" w:styleId="Kommentartext">
    <w:name w:val="annotation text"/>
    <w:basedOn w:val="Standard"/>
    <w:link w:val="KommentartextZchn"/>
    <w:uiPriority w:val="99"/>
    <w:unhideWhenUsed/>
    <w:rsid w:val="00266239"/>
    <w:pPr>
      <w:spacing w:line="240" w:lineRule="auto"/>
    </w:pPr>
    <w:rPr>
      <w:sz w:val="20"/>
      <w:szCs w:val="20"/>
    </w:rPr>
  </w:style>
  <w:style w:type="character" w:customStyle="1" w:styleId="KommentartextZchn">
    <w:name w:val="Kommentartext Zchn"/>
    <w:basedOn w:val="Absatz-Standardschriftart"/>
    <w:link w:val="Kommentartext"/>
    <w:uiPriority w:val="99"/>
    <w:rsid w:val="00266239"/>
    <w:rPr>
      <w:sz w:val="20"/>
      <w:szCs w:val="20"/>
    </w:rPr>
  </w:style>
  <w:style w:type="paragraph" w:styleId="Kommentarthema">
    <w:name w:val="annotation subject"/>
    <w:basedOn w:val="Kommentartext"/>
    <w:next w:val="Kommentartext"/>
    <w:link w:val="KommentarthemaZchn"/>
    <w:uiPriority w:val="99"/>
    <w:semiHidden/>
    <w:unhideWhenUsed/>
    <w:rsid w:val="00266239"/>
    <w:rPr>
      <w:b/>
      <w:bCs/>
    </w:rPr>
  </w:style>
  <w:style w:type="character" w:customStyle="1" w:styleId="KommentarthemaZchn">
    <w:name w:val="Kommentarthema Zchn"/>
    <w:basedOn w:val="KommentartextZchn"/>
    <w:link w:val="Kommentarthema"/>
    <w:uiPriority w:val="99"/>
    <w:semiHidden/>
    <w:rsid w:val="00266239"/>
    <w:rPr>
      <w:b/>
      <w:bCs/>
      <w:sz w:val="20"/>
      <w:szCs w:val="20"/>
    </w:rPr>
  </w:style>
  <w:style w:type="character" w:styleId="Hyperlink">
    <w:name w:val="Hyperlink"/>
    <w:basedOn w:val="Absatz-Standardschriftart"/>
    <w:uiPriority w:val="99"/>
    <w:unhideWhenUsed/>
    <w:rsid w:val="00DE356D"/>
    <w:rPr>
      <w:color w:val="467886" w:themeColor="hyperlink"/>
      <w:u w:val="single"/>
    </w:rPr>
  </w:style>
  <w:style w:type="character" w:styleId="NichtaufgelsteErwhnung">
    <w:name w:val="Unresolved Mention"/>
    <w:basedOn w:val="Absatz-Standardschriftart"/>
    <w:uiPriority w:val="99"/>
    <w:semiHidden/>
    <w:unhideWhenUsed/>
    <w:rsid w:val="00DE356D"/>
    <w:rPr>
      <w:color w:val="605E5C"/>
      <w:shd w:val="clear" w:color="auto" w:fill="E1DFDD"/>
    </w:rPr>
  </w:style>
  <w:style w:type="table" w:styleId="Tabellenraster">
    <w:name w:val="Table Grid"/>
    <w:basedOn w:val="NormaleTabelle"/>
    <w:uiPriority w:val="39"/>
    <w:rsid w:val="00BE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945C0"/>
    <w:pPr>
      <w:spacing w:after="0" w:line="240" w:lineRule="auto"/>
    </w:pPr>
  </w:style>
  <w:style w:type="paragraph" w:customStyle="1" w:styleId="PMDatum">
    <w:name w:val="PM Datum"/>
    <w:basedOn w:val="Standard"/>
    <w:rsid w:val="00A161BB"/>
    <w:pPr>
      <w:spacing w:after="0" w:line="240" w:lineRule="auto"/>
    </w:pPr>
    <w:rPr>
      <w:rFonts w:ascii="Arial" w:eastAsia="Times New Roman" w:hAnsi="Arial" w:cs="Times New Roman"/>
      <w:b/>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comgie.de"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rechnung@unternehm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D2011-23B5-4024-A48C-7DD401DC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1530</Words>
  <Characters>9642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Scheel</dc:creator>
  <cp:keywords/>
  <dc:description/>
  <cp:lastModifiedBy>Dennis Damwerth</cp:lastModifiedBy>
  <cp:revision>21</cp:revision>
  <dcterms:created xsi:type="dcterms:W3CDTF">2024-08-29T09:31:00Z</dcterms:created>
  <dcterms:modified xsi:type="dcterms:W3CDTF">2024-09-04T12:11:00Z</dcterms:modified>
</cp:coreProperties>
</file>